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7F1" w:rsidRPr="005177F1" w:rsidRDefault="005177F1">
      <w:pPr>
        <w:pStyle w:val="ConsPlusNormal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Зарегистрировано в Национальном реестре правовых актов</w:t>
      </w:r>
    </w:p>
    <w:p w:rsidR="005177F1" w:rsidRPr="005177F1" w:rsidRDefault="005177F1">
      <w:pPr>
        <w:pStyle w:val="ConsPlusNormal"/>
        <w:spacing w:before="22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Республики Беларусь 29 января 2021 г. N 5/48737</w:t>
      </w:r>
    </w:p>
    <w:p w:rsidR="005177F1" w:rsidRPr="005177F1" w:rsidRDefault="005177F1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30"/>
          <w:szCs w:val="30"/>
        </w:rPr>
      </w:pPr>
    </w:p>
    <w:p w:rsidR="005177F1" w:rsidRPr="005177F1" w:rsidRDefault="005177F1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5177F1" w:rsidRPr="005177F1" w:rsidRDefault="005177F1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ПОСТАНОВЛЕНИЕ СОВЕТА МИНИСТРОВ РЕСПУБЛИКИ БЕЛАРУСЬ</w:t>
      </w:r>
    </w:p>
    <w:p w:rsidR="005177F1" w:rsidRPr="005177F1" w:rsidRDefault="005177F1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28 января 2021 г. N 50</w:t>
      </w:r>
    </w:p>
    <w:p w:rsidR="005177F1" w:rsidRPr="005177F1" w:rsidRDefault="005177F1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</w:p>
    <w:p w:rsidR="005177F1" w:rsidRPr="005177F1" w:rsidRDefault="005177F1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О ГОСУДАРСТВЕННОЙ ПРОГРАММЕ "КОМФОРТНОЕ ЖИЛЬЕ И БЛАГОПРИЯТНАЯ СРЕДА" НА 2021 - 2025 ГОДЫ</w:t>
      </w:r>
    </w:p>
    <w:p w:rsidR="005177F1" w:rsidRPr="005177F1" w:rsidRDefault="005177F1">
      <w:pPr>
        <w:pStyle w:val="ConsPlusNormal"/>
        <w:spacing w:after="1"/>
        <w:rPr>
          <w:rFonts w:ascii="Times New Roman" w:hAnsi="Times New Roman" w:cs="Times New Roman"/>
          <w:sz w:val="30"/>
          <w:szCs w:val="30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5177F1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(в ред. постановлений Совмина от 23.08.2021 </w:t>
            </w:r>
            <w:hyperlink r:id="rId5">
              <w:r w:rsidRPr="005177F1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481</w:t>
              </w:r>
            </w:hyperlink>
            <w:r w:rsidRPr="005177F1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>,</w:t>
            </w:r>
            <w:proofErr w:type="gramEnd"/>
          </w:p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177F1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от 29.04.2022 </w:t>
            </w:r>
            <w:hyperlink r:id="rId6">
              <w:r w:rsidRPr="005177F1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272</w:t>
              </w:r>
            </w:hyperlink>
            <w:r w:rsidRPr="005177F1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, от 02.02.2023 </w:t>
            </w:r>
            <w:hyperlink r:id="rId7">
              <w:r w:rsidRPr="005177F1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95</w:t>
              </w:r>
            </w:hyperlink>
            <w:r w:rsidRPr="005177F1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, от 18.05.2023 </w:t>
            </w:r>
            <w:hyperlink r:id="rId8">
              <w:r w:rsidRPr="005177F1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315</w:t>
              </w:r>
            </w:hyperlink>
            <w:r w:rsidRPr="005177F1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>,</w:t>
            </w:r>
          </w:p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177F1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от 02.08.2023 </w:t>
            </w:r>
            <w:hyperlink r:id="rId9">
              <w:r w:rsidRPr="005177F1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508</w:t>
              </w:r>
            </w:hyperlink>
            <w:r w:rsidRPr="005177F1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, от 21.03.2024 </w:t>
            </w:r>
            <w:hyperlink r:id="rId10">
              <w:r w:rsidRPr="005177F1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201</w:t>
              </w:r>
            </w:hyperlink>
            <w:r w:rsidRPr="005177F1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, от 18.12.2024 </w:t>
            </w:r>
            <w:hyperlink r:id="rId11">
              <w:r w:rsidRPr="005177F1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968</w:t>
              </w:r>
            </w:hyperlink>
            <w:r w:rsidRPr="005177F1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>,</w:t>
            </w:r>
          </w:p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177F1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от 09.07.2025 </w:t>
            </w:r>
            <w:hyperlink r:id="rId12">
              <w:r w:rsidRPr="005177F1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377</w:t>
              </w:r>
            </w:hyperlink>
            <w:r w:rsidRPr="005177F1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5177F1" w:rsidRPr="005177F1" w:rsidRDefault="005177F1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5177F1" w:rsidRPr="005177F1" w:rsidRDefault="005177F1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Совет Министров Республики Беларусь ПОСТАНОВЛЯЕТ: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1. Утвердить Государственную </w:t>
      </w:r>
      <w:hyperlink w:anchor="P49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программу</w:t>
        </w:r>
      </w:hyperlink>
      <w:r w:rsidRPr="005177F1">
        <w:rPr>
          <w:rFonts w:ascii="Times New Roman" w:hAnsi="Times New Roman" w:cs="Times New Roman"/>
          <w:sz w:val="30"/>
          <w:szCs w:val="30"/>
        </w:rPr>
        <w:t xml:space="preserve"> "Комфортное жилье и благоприятная среда" на 2021 - 2025 годы (далее - Государственная программа) (прилагается).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0" w:name="P16"/>
      <w:bookmarkEnd w:id="0"/>
      <w:r w:rsidRPr="005177F1">
        <w:rPr>
          <w:rFonts w:ascii="Times New Roman" w:hAnsi="Times New Roman" w:cs="Times New Roman"/>
          <w:sz w:val="30"/>
          <w:szCs w:val="30"/>
        </w:rPr>
        <w:t>2. Определить: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ответственными заказчиками Государственной </w:t>
      </w:r>
      <w:hyperlink w:anchor="P49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программы</w:t>
        </w:r>
      </w:hyperlink>
      <w:r w:rsidRPr="005177F1">
        <w:rPr>
          <w:rFonts w:ascii="Times New Roman" w:hAnsi="Times New Roman" w:cs="Times New Roman"/>
          <w:sz w:val="30"/>
          <w:szCs w:val="30"/>
        </w:rPr>
        <w:t xml:space="preserve"> Министерство жилищно-коммунального хозяйства, Министерство энергетики, Министерство антимонопольного регулирования и торговли;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заказчиками Государственной </w:t>
      </w:r>
      <w:hyperlink w:anchor="P49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программы</w:t>
        </w:r>
      </w:hyperlink>
      <w:r w:rsidRPr="005177F1">
        <w:rPr>
          <w:rFonts w:ascii="Times New Roman" w:hAnsi="Times New Roman" w:cs="Times New Roman"/>
          <w:sz w:val="30"/>
          <w:szCs w:val="30"/>
        </w:rPr>
        <w:t xml:space="preserve"> Министерство жилищно-коммунального хозяйства, Министерство антимонопольного регулирования и торговли, Министерство энергетики, Министерство архитектуры и строительства, Министерство сельского хозяйства и продовольствия, Государственный комитет по имуществу, облисполкомы, Минский горисполком, Белорусский республиканский союз потребительских обществ.</w:t>
      </w:r>
    </w:p>
    <w:p w:rsidR="005177F1" w:rsidRPr="005177F1" w:rsidRDefault="005177F1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(в ред. постановлений Совмина от 21.03.2024 </w:t>
      </w:r>
      <w:hyperlink r:id="rId13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N 201</w:t>
        </w:r>
      </w:hyperlink>
      <w:r w:rsidRPr="005177F1">
        <w:rPr>
          <w:rFonts w:ascii="Times New Roman" w:hAnsi="Times New Roman" w:cs="Times New Roman"/>
          <w:sz w:val="30"/>
          <w:szCs w:val="30"/>
        </w:rPr>
        <w:t xml:space="preserve">, от 09.07.2025 </w:t>
      </w:r>
      <w:hyperlink r:id="rId14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N 377</w:t>
        </w:r>
      </w:hyperlink>
      <w:r w:rsidRPr="005177F1">
        <w:rPr>
          <w:rFonts w:ascii="Times New Roman" w:hAnsi="Times New Roman" w:cs="Times New Roman"/>
          <w:sz w:val="30"/>
          <w:szCs w:val="30"/>
        </w:rPr>
        <w:t>)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3. Заказчики Государственной </w:t>
      </w:r>
      <w:hyperlink w:anchor="P49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программы</w:t>
        </w:r>
      </w:hyperlink>
      <w:r w:rsidRPr="005177F1">
        <w:rPr>
          <w:rFonts w:ascii="Times New Roman" w:hAnsi="Times New Roman" w:cs="Times New Roman"/>
          <w:sz w:val="30"/>
          <w:szCs w:val="30"/>
        </w:rPr>
        <w:t xml:space="preserve"> в пределах своей компетенции: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3.1. принимают меры по выполнению Государственной </w:t>
      </w:r>
      <w:hyperlink w:anchor="P49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программы</w:t>
        </w:r>
      </w:hyperlink>
      <w:r w:rsidRPr="005177F1">
        <w:rPr>
          <w:rFonts w:ascii="Times New Roman" w:hAnsi="Times New Roman" w:cs="Times New Roman"/>
          <w:sz w:val="30"/>
          <w:szCs w:val="30"/>
        </w:rPr>
        <w:t xml:space="preserve"> и осуществляют контроль за целевым и эффективным использованием средств, выделяемых на ее реализацию;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3.2. представляют ответственным заказчикам годовой (итоговый) отчет о результатах реализации Государственной </w:t>
      </w:r>
      <w:hyperlink w:anchor="P49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программы</w:t>
        </w:r>
      </w:hyperlink>
      <w:r w:rsidRPr="005177F1">
        <w:rPr>
          <w:rFonts w:ascii="Times New Roman" w:hAnsi="Times New Roman" w:cs="Times New Roman"/>
          <w:sz w:val="30"/>
          <w:szCs w:val="30"/>
        </w:rPr>
        <w:t>: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по </w:t>
      </w:r>
      <w:hyperlink w:anchor="P252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подпрограммам 1</w:t>
        </w:r>
      </w:hyperlink>
      <w:r w:rsidRPr="005177F1">
        <w:rPr>
          <w:rFonts w:ascii="Times New Roman" w:hAnsi="Times New Roman" w:cs="Times New Roman"/>
          <w:sz w:val="30"/>
          <w:szCs w:val="30"/>
        </w:rPr>
        <w:t xml:space="preserve"> "Доступность услуг" (задача 1), </w:t>
      </w:r>
      <w:hyperlink w:anchor="P288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2</w:t>
        </w:r>
      </w:hyperlink>
      <w:r w:rsidRPr="005177F1">
        <w:rPr>
          <w:rFonts w:ascii="Times New Roman" w:hAnsi="Times New Roman" w:cs="Times New Roman"/>
          <w:sz w:val="30"/>
          <w:szCs w:val="30"/>
        </w:rPr>
        <w:t xml:space="preserve"> "Благоустройство", </w:t>
      </w:r>
      <w:hyperlink w:anchor="P309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3</w:t>
        </w:r>
      </w:hyperlink>
      <w:r w:rsidRPr="005177F1">
        <w:rPr>
          <w:rFonts w:ascii="Times New Roman" w:hAnsi="Times New Roman" w:cs="Times New Roman"/>
          <w:sz w:val="30"/>
          <w:szCs w:val="30"/>
        </w:rPr>
        <w:t xml:space="preserve"> "Эффективное теплоснабжение", </w:t>
      </w:r>
      <w:hyperlink w:anchor="P333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4</w:t>
        </w:r>
      </w:hyperlink>
      <w:r w:rsidRPr="005177F1">
        <w:rPr>
          <w:rFonts w:ascii="Times New Roman" w:hAnsi="Times New Roman" w:cs="Times New Roman"/>
          <w:sz w:val="30"/>
          <w:szCs w:val="30"/>
        </w:rPr>
        <w:t xml:space="preserve"> "Ремонт жилья", </w:t>
      </w:r>
      <w:hyperlink w:anchor="P351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5</w:t>
        </w:r>
      </w:hyperlink>
      <w:r w:rsidRPr="005177F1">
        <w:rPr>
          <w:rFonts w:ascii="Times New Roman" w:hAnsi="Times New Roman" w:cs="Times New Roman"/>
          <w:sz w:val="30"/>
          <w:szCs w:val="30"/>
        </w:rPr>
        <w:t xml:space="preserve"> "Чистая вода", </w:t>
      </w:r>
      <w:hyperlink w:anchor="P378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6</w:t>
        </w:r>
      </w:hyperlink>
      <w:r w:rsidRPr="005177F1">
        <w:rPr>
          <w:rFonts w:ascii="Times New Roman" w:hAnsi="Times New Roman" w:cs="Times New Roman"/>
          <w:sz w:val="30"/>
          <w:szCs w:val="30"/>
        </w:rPr>
        <w:t xml:space="preserve"> "Цель 99" - Министерству жилищно-коммунального хозяйства;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по </w:t>
      </w:r>
      <w:hyperlink w:anchor="P252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подпрограмме 1</w:t>
        </w:r>
      </w:hyperlink>
      <w:r w:rsidRPr="005177F1">
        <w:rPr>
          <w:rFonts w:ascii="Times New Roman" w:hAnsi="Times New Roman" w:cs="Times New Roman"/>
          <w:sz w:val="30"/>
          <w:szCs w:val="30"/>
        </w:rPr>
        <w:t xml:space="preserve"> "Доступность услуг" (задача 2) - Министерству антимонопольного регулирования и торговли;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по </w:t>
      </w:r>
      <w:hyperlink w:anchor="P411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подпрограмме 7</w:t>
        </w:r>
      </w:hyperlink>
      <w:r w:rsidRPr="005177F1">
        <w:rPr>
          <w:rFonts w:ascii="Times New Roman" w:hAnsi="Times New Roman" w:cs="Times New Roman"/>
          <w:sz w:val="30"/>
          <w:szCs w:val="30"/>
        </w:rPr>
        <w:t xml:space="preserve"> "Развитие электроэнергетики и газификации населенных пунктов, садоводческих товариществ" - Министерству энергетики.</w:t>
      </w:r>
    </w:p>
    <w:p w:rsidR="005177F1" w:rsidRPr="005177F1" w:rsidRDefault="005177F1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(в ред. </w:t>
      </w:r>
      <w:hyperlink r:id="rId15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постановления</w:t>
        </w:r>
      </w:hyperlink>
      <w:r w:rsidRPr="005177F1">
        <w:rPr>
          <w:rFonts w:ascii="Times New Roman" w:hAnsi="Times New Roman" w:cs="Times New Roman"/>
          <w:sz w:val="30"/>
          <w:szCs w:val="30"/>
        </w:rPr>
        <w:t xml:space="preserve"> Совмина от 21.03.2024 N 201)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4. Ответственные заказчики Государственной </w:t>
      </w:r>
      <w:hyperlink w:anchor="P49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программы</w:t>
        </w:r>
      </w:hyperlink>
      <w:r w:rsidRPr="005177F1">
        <w:rPr>
          <w:rFonts w:ascii="Times New Roman" w:hAnsi="Times New Roman" w:cs="Times New Roman"/>
          <w:sz w:val="30"/>
          <w:szCs w:val="30"/>
        </w:rPr>
        <w:t>: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4.1. в пределах своей компетенции координируют деятельность заказчиков в ходе выполнения Государственной </w:t>
      </w:r>
      <w:hyperlink w:anchor="P49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программы</w:t>
        </w:r>
      </w:hyperlink>
      <w:r w:rsidRPr="005177F1">
        <w:rPr>
          <w:rFonts w:ascii="Times New Roman" w:hAnsi="Times New Roman" w:cs="Times New Roman"/>
          <w:sz w:val="30"/>
          <w:szCs w:val="30"/>
        </w:rPr>
        <w:t>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4.2. представляют годовой (итоговый) отчет о результатах реализации Государственной </w:t>
      </w:r>
      <w:hyperlink w:anchor="P49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программы</w:t>
        </w:r>
      </w:hyperlink>
      <w:r w:rsidRPr="005177F1">
        <w:rPr>
          <w:rFonts w:ascii="Times New Roman" w:hAnsi="Times New Roman" w:cs="Times New Roman"/>
          <w:sz w:val="30"/>
          <w:szCs w:val="30"/>
        </w:rPr>
        <w:t xml:space="preserve"> в следующем порядке: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Министерство энергетики (по </w:t>
      </w:r>
      <w:hyperlink w:anchor="P411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подпрограмме 7</w:t>
        </w:r>
      </w:hyperlink>
      <w:r w:rsidRPr="005177F1">
        <w:rPr>
          <w:rFonts w:ascii="Times New Roman" w:hAnsi="Times New Roman" w:cs="Times New Roman"/>
          <w:sz w:val="30"/>
          <w:szCs w:val="30"/>
        </w:rPr>
        <w:t xml:space="preserve"> "Развитие электроэнергетики и газификации населенных пунктов, садоводческих товариществ") и Министерство антимонопольного регулирования и торговли (по </w:t>
      </w:r>
      <w:hyperlink w:anchor="P270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задаче 2 подпрограммы 1</w:t>
        </w:r>
      </w:hyperlink>
      <w:r w:rsidRPr="005177F1">
        <w:rPr>
          <w:rFonts w:ascii="Times New Roman" w:hAnsi="Times New Roman" w:cs="Times New Roman"/>
          <w:sz w:val="30"/>
          <w:szCs w:val="30"/>
        </w:rPr>
        <w:t xml:space="preserve"> "Доступность услуг") - Министерству жилищно-коммунального хозяйства;</w:t>
      </w:r>
    </w:p>
    <w:p w:rsidR="005177F1" w:rsidRPr="005177F1" w:rsidRDefault="005177F1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(в ред. </w:t>
      </w:r>
      <w:hyperlink r:id="rId16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постановления</w:t>
        </w:r>
      </w:hyperlink>
      <w:r w:rsidRPr="005177F1">
        <w:rPr>
          <w:rFonts w:ascii="Times New Roman" w:hAnsi="Times New Roman" w:cs="Times New Roman"/>
          <w:sz w:val="30"/>
          <w:szCs w:val="30"/>
        </w:rPr>
        <w:t xml:space="preserve"> Совмина от 21.03.2024 N 201)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Министерство жилищно-коммунального хозяйства - в установленном порядке.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5. Министерству финансов при разработке проектов республиканского бюджета на очередной финансовый год в установленном порядке предусматривать средства на финансирование мероприятий Государственной </w:t>
      </w:r>
      <w:hyperlink w:anchor="P49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программы</w:t>
        </w:r>
      </w:hyperlink>
      <w:r w:rsidRPr="005177F1">
        <w:rPr>
          <w:rFonts w:ascii="Times New Roman" w:hAnsi="Times New Roman" w:cs="Times New Roman"/>
          <w:sz w:val="30"/>
          <w:szCs w:val="30"/>
        </w:rPr>
        <w:t>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6. Возложить персональную ответственность за своевременное и качественное выполнение мероприятий, сводных целевых и целевых показателей Государственной </w:t>
      </w:r>
      <w:hyperlink w:anchor="P49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программы</w:t>
        </w:r>
      </w:hyperlink>
      <w:r w:rsidRPr="005177F1">
        <w:rPr>
          <w:rFonts w:ascii="Times New Roman" w:hAnsi="Times New Roman" w:cs="Times New Roman"/>
          <w:sz w:val="30"/>
          <w:szCs w:val="30"/>
        </w:rPr>
        <w:t xml:space="preserve">, эффективное и целевое использование предусмотренных на их реализацию финансовых </w:t>
      </w:r>
      <w:proofErr w:type="gramStart"/>
      <w:r w:rsidRPr="005177F1">
        <w:rPr>
          <w:rFonts w:ascii="Times New Roman" w:hAnsi="Times New Roman" w:cs="Times New Roman"/>
          <w:sz w:val="30"/>
          <w:szCs w:val="30"/>
        </w:rPr>
        <w:t>средств</w:t>
      </w:r>
      <w:proofErr w:type="gramEnd"/>
      <w:r w:rsidRPr="005177F1">
        <w:rPr>
          <w:rFonts w:ascii="Times New Roman" w:hAnsi="Times New Roman" w:cs="Times New Roman"/>
          <w:sz w:val="30"/>
          <w:szCs w:val="30"/>
        </w:rPr>
        <w:t xml:space="preserve"> на руководителей государственных органов, определенных в </w:t>
      </w:r>
      <w:hyperlink w:anchor="P16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пункте 2</w:t>
        </w:r>
      </w:hyperlink>
      <w:r w:rsidRPr="005177F1">
        <w:rPr>
          <w:rFonts w:ascii="Times New Roman" w:hAnsi="Times New Roman" w:cs="Times New Roman"/>
          <w:sz w:val="30"/>
          <w:szCs w:val="30"/>
        </w:rPr>
        <w:t xml:space="preserve"> настоящего постановления.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7. Настоящее постановление вступает в силу после его официального опубликования и распространяет свое действие на отношения, возникшие с 1 января 2021 г.</w:t>
      </w:r>
    </w:p>
    <w:p w:rsidR="005177F1" w:rsidRPr="005177F1" w:rsidRDefault="005177F1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5177F1" w:rsidRPr="005177F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5177F1">
              <w:rPr>
                <w:rFonts w:ascii="Times New Roman" w:hAnsi="Times New Roman" w:cs="Times New Roman"/>
                <w:sz w:val="30"/>
                <w:szCs w:val="30"/>
              </w:rPr>
              <w:t>Премьер-министр Республики Беларусь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5177F1">
              <w:rPr>
                <w:rFonts w:ascii="Times New Roman" w:hAnsi="Times New Roman" w:cs="Times New Roman"/>
                <w:sz w:val="30"/>
                <w:szCs w:val="30"/>
              </w:rPr>
              <w:t>Р.Головченко</w:t>
            </w:r>
            <w:proofErr w:type="spellEnd"/>
          </w:p>
        </w:tc>
      </w:tr>
    </w:tbl>
    <w:p w:rsidR="005177F1" w:rsidRPr="005177F1" w:rsidRDefault="005177F1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5177F1" w:rsidRPr="005177F1" w:rsidRDefault="005177F1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5177F1" w:rsidRPr="005177F1" w:rsidRDefault="005177F1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5177F1" w:rsidRPr="005177F1" w:rsidRDefault="005177F1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5177F1" w:rsidRPr="005177F1" w:rsidRDefault="005177F1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5177F1" w:rsidRPr="005177F1" w:rsidRDefault="005177F1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УТВЕРЖДЕНО</w:t>
      </w:r>
    </w:p>
    <w:p w:rsidR="005177F1" w:rsidRPr="005177F1" w:rsidRDefault="005177F1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Постановление</w:t>
      </w:r>
    </w:p>
    <w:p w:rsidR="005177F1" w:rsidRPr="005177F1" w:rsidRDefault="005177F1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Совета Министров</w:t>
      </w:r>
    </w:p>
    <w:p w:rsidR="005177F1" w:rsidRPr="005177F1" w:rsidRDefault="005177F1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Республики Беларусь</w:t>
      </w:r>
    </w:p>
    <w:p w:rsidR="005177F1" w:rsidRPr="005177F1" w:rsidRDefault="005177F1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28.01.2021 N 50</w:t>
      </w:r>
    </w:p>
    <w:p w:rsidR="005177F1" w:rsidRPr="005177F1" w:rsidRDefault="005177F1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5177F1" w:rsidRPr="005177F1" w:rsidRDefault="005177F1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bookmarkStart w:id="1" w:name="P49"/>
      <w:bookmarkEnd w:id="1"/>
      <w:r w:rsidRPr="005177F1">
        <w:rPr>
          <w:rFonts w:ascii="Times New Roman" w:hAnsi="Times New Roman" w:cs="Times New Roman"/>
          <w:sz w:val="30"/>
          <w:szCs w:val="30"/>
        </w:rPr>
        <w:t>ГОСУДАРСТВЕННАЯ ПРОГРАММА</w:t>
      </w:r>
    </w:p>
    <w:p w:rsidR="005177F1" w:rsidRPr="005177F1" w:rsidRDefault="005177F1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"КОМФОРТНОЕ ЖИЛЬЕ И БЛАГОПРИЯТНАЯ СРЕДА" НА 2021 - 2025 ГОДЫ</w:t>
      </w:r>
    </w:p>
    <w:p w:rsidR="005177F1" w:rsidRPr="005177F1" w:rsidRDefault="005177F1">
      <w:pPr>
        <w:pStyle w:val="ConsPlusNormal"/>
        <w:spacing w:after="1"/>
        <w:rPr>
          <w:rFonts w:ascii="Times New Roman" w:hAnsi="Times New Roman" w:cs="Times New Roman"/>
          <w:sz w:val="30"/>
          <w:szCs w:val="30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5177F1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(в ред. постановлений Совмина от 23.08.2021 </w:t>
            </w:r>
            <w:hyperlink r:id="rId17">
              <w:r w:rsidRPr="005177F1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481</w:t>
              </w:r>
            </w:hyperlink>
            <w:r w:rsidRPr="005177F1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>,</w:t>
            </w:r>
            <w:proofErr w:type="gramEnd"/>
          </w:p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177F1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от 29.04.2022 </w:t>
            </w:r>
            <w:hyperlink r:id="rId18">
              <w:r w:rsidRPr="005177F1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272</w:t>
              </w:r>
            </w:hyperlink>
            <w:r w:rsidRPr="005177F1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, от 02.02.2023 </w:t>
            </w:r>
            <w:hyperlink r:id="rId19">
              <w:r w:rsidRPr="005177F1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95</w:t>
              </w:r>
            </w:hyperlink>
            <w:r w:rsidRPr="005177F1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, от 18.05.2023 </w:t>
            </w:r>
            <w:hyperlink r:id="rId20">
              <w:r w:rsidRPr="005177F1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315</w:t>
              </w:r>
            </w:hyperlink>
            <w:r w:rsidRPr="005177F1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>,</w:t>
            </w:r>
          </w:p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177F1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от 02.08.2023 </w:t>
            </w:r>
            <w:hyperlink r:id="rId21">
              <w:r w:rsidRPr="005177F1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508</w:t>
              </w:r>
            </w:hyperlink>
            <w:r w:rsidRPr="005177F1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, от 21.03.2024 </w:t>
            </w:r>
            <w:hyperlink r:id="rId22">
              <w:r w:rsidRPr="005177F1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201</w:t>
              </w:r>
            </w:hyperlink>
            <w:r w:rsidRPr="005177F1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, от 18.12.2024 </w:t>
            </w:r>
            <w:hyperlink r:id="rId23">
              <w:r w:rsidRPr="005177F1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968</w:t>
              </w:r>
            </w:hyperlink>
            <w:r w:rsidRPr="005177F1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>,</w:t>
            </w:r>
          </w:p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177F1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от 09.07.2025 </w:t>
            </w:r>
            <w:hyperlink r:id="rId24">
              <w:r w:rsidRPr="005177F1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377</w:t>
              </w:r>
            </w:hyperlink>
            <w:r w:rsidRPr="005177F1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5177F1" w:rsidRPr="005177F1" w:rsidRDefault="005177F1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5177F1" w:rsidRPr="005177F1" w:rsidRDefault="005177F1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b/>
          <w:sz w:val="30"/>
          <w:szCs w:val="30"/>
        </w:rPr>
        <w:t>ГЛАВА 1</w:t>
      </w:r>
    </w:p>
    <w:p w:rsidR="005177F1" w:rsidRPr="005177F1" w:rsidRDefault="005177F1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b/>
          <w:sz w:val="30"/>
          <w:szCs w:val="30"/>
        </w:rPr>
        <w:t>ОБЩИЕ ПОЛОЖЕНИЯ</w:t>
      </w:r>
    </w:p>
    <w:p w:rsidR="005177F1" w:rsidRPr="005177F1" w:rsidRDefault="005177F1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5177F1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>КонсультантПлюс</w:t>
            </w:r>
            <w:proofErr w:type="spellEnd"/>
            <w:r w:rsidRPr="005177F1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>: примечание.</w:t>
            </w:r>
          </w:p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5177F1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Об итогах работы системы жилищно-коммунального хозяйства Республики Беларусь, в том числе реализации Директивы Президента Республики Беларусь от 4 марта 2019 г. N 7 "О совершенствовании и развитии жилищно-коммунального хозяйства страны" и Государственной программы "Комфортное жилье и благоприятная среда" на 2021 - 2025 годы, за 9 месяцев 2022 года см. </w:t>
            </w:r>
            <w:hyperlink r:id="rId25">
              <w:r w:rsidRPr="005177F1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постановление</w:t>
              </w:r>
            </w:hyperlink>
            <w:r w:rsidRPr="005177F1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 коллегии Министерства жилищно-коммунального хозяйства Республики Беларусь от 20.10.2022 N 16/1.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5177F1" w:rsidRPr="005177F1" w:rsidRDefault="005177F1">
      <w:pPr>
        <w:pStyle w:val="ConsPlusNormal"/>
        <w:spacing w:after="1"/>
        <w:rPr>
          <w:rFonts w:ascii="Times New Roman" w:hAnsi="Times New Roman" w:cs="Times New Roman"/>
          <w:sz w:val="30"/>
          <w:szCs w:val="30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5177F1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>КонсультантПлюс</w:t>
            </w:r>
            <w:proofErr w:type="spellEnd"/>
            <w:r w:rsidRPr="005177F1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>: примечание.</w:t>
            </w:r>
          </w:p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5177F1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Об итогах работы системы жилищно-коммунального хозяйства Республики Беларусь, в том числе реализации Директивы Президента Республики Беларусь от 4 марта 2019 г. N 7 "О совершенствовании и развитии жилищно-коммунального хозяйства страны" и Государственной программы "Комфортное жилье и благоприятная среда" на 2021 - 2025 годы, за 1-е полугодие 2022 года см. </w:t>
            </w:r>
            <w:hyperlink r:id="rId26">
              <w:r w:rsidRPr="005177F1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постановление</w:t>
              </w:r>
            </w:hyperlink>
            <w:r w:rsidRPr="005177F1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 коллегии Министерства жилищно-коммунального хозяйства Республики Беларусь от 27.07.2022 N 11/1.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5177F1" w:rsidRPr="005177F1" w:rsidRDefault="005177F1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Государственная программа разработана с учетом цели социально-экономического развития Республики Беларусь на период до 2025 года по созданию комфортной и безопасной среды проживания и направлена на дальнейшее развитие жилищно-коммунального хозяйства (далее - ЖКХ), сферы бытового обслуживания, повышения доступности </w:t>
      </w:r>
      <w:proofErr w:type="spellStart"/>
      <w:r w:rsidRPr="005177F1">
        <w:rPr>
          <w:rFonts w:ascii="Times New Roman" w:hAnsi="Times New Roman" w:cs="Times New Roman"/>
          <w:sz w:val="30"/>
          <w:szCs w:val="30"/>
        </w:rPr>
        <w:t>энерго</w:t>
      </w:r>
      <w:proofErr w:type="spellEnd"/>
      <w:r w:rsidRPr="005177F1">
        <w:rPr>
          <w:rFonts w:ascii="Times New Roman" w:hAnsi="Times New Roman" w:cs="Times New Roman"/>
          <w:sz w:val="30"/>
          <w:szCs w:val="30"/>
        </w:rPr>
        <w:t>- и газоснабжения в населенных пунктах и садоводческих товариществах.</w:t>
      </w:r>
    </w:p>
    <w:p w:rsidR="005177F1" w:rsidRPr="005177F1" w:rsidRDefault="005177F1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(в ред. </w:t>
      </w:r>
      <w:hyperlink r:id="rId27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постановления</w:t>
        </w:r>
      </w:hyperlink>
      <w:r w:rsidRPr="005177F1">
        <w:rPr>
          <w:rFonts w:ascii="Times New Roman" w:hAnsi="Times New Roman" w:cs="Times New Roman"/>
          <w:sz w:val="30"/>
          <w:szCs w:val="30"/>
        </w:rPr>
        <w:t xml:space="preserve"> Совмина от 21.03.2024 N 201)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В последние годы произошли позитивные изменения в функционировании сферы ЖКХ.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Внедрение механизма нормативного финансирования по планово-расчетным ценам способствовало обеспечению выполнения ежегодного задания по снижению затрат на оказание жилищно-коммунальных услуг (далее - ЖКУ) населению. В результате за период с 2016 по 2019 год экономия затрат по системе ЖКХ составила более 530 млн. рублей, с учетом 9 месяцев 2020 года - почти 600 млн. рублей.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В рамках реализации мер по социальной защите гражданам оказывается государственная поддержка в виде безналичных жилищных субсидий для частичной оплаты ЖКУ. Только в 2019 году такая поддержка оказана 22,47 тыс. домохозяйств на сумму 1,47 млн. рублей, за январь - сентябрь 2020 г. - 19 тыс. домохозяйств на общую сумму 1,2 млн. рублей.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За 2016 и 2017 годы в республике построено 19 станций обезжелезивания, в 2018 году обеспечен ввод в эксплуатацию 41 станции обезжелезивания. Ввод в эксплуатацию в 2019 году 269 станций обезжелезивания воды и строительство в 2020 году еще 281 такой станции позволит обеспечить качественной питьевой водой около 200 тыс. человек сельского населения, проживающего преимущественно в </w:t>
      </w:r>
      <w:proofErr w:type="spellStart"/>
      <w:r w:rsidRPr="005177F1">
        <w:rPr>
          <w:rFonts w:ascii="Times New Roman" w:hAnsi="Times New Roman" w:cs="Times New Roman"/>
          <w:sz w:val="30"/>
          <w:szCs w:val="30"/>
        </w:rPr>
        <w:t>агрогородках</w:t>
      </w:r>
      <w:proofErr w:type="spellEnd"/>
      <w:r w:rsidRPr="005177F1">
        <w:rPr>
          <w:rFonts w:ascii="Times New Roman" w:hAnsi="Times New Roman" w:cs="Times New Roman"/>
          <w:sz w:val="30"/>
          <w:szCs w:val="30"/>
        </w:rPr>
        <w:t>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Планомерная работа по ежегодной замене не менее 4 процентов тепловых сетей позволила увеличить их протяженность с использованием предварительно изолированных трубопроводов с 48,9 процента в 2015 году до 68,2 процента в 2019 году и сократить потери тепловой энергии в сетях с 13,8 процента до 9,7 процента соответственно. В 2019 году заменено 640,3 километра тепловых сетей (4,2 процента от общей протяженности). По итогам 9 месяцев 2020 года потери тепловой энергии собственного производства при ее транспортировке составили 9,3 процента при задании на 2020 год не более 10 процентов, а также заменено 511,8 километра тепловых сетей.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В 2016 - 2019 годах капитально отремонтировано порядка 9,3 млн. кв. метров жилья. За 9 месяцев 2020 года введено в эксплуатацию после капитального ремонта 1800,9 тыс. кв. метров общей площади жилых домов.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В целях повышения безопасности жизнедеятельности граждан по ускоренной программе производилась замена в многоквартирных жилых домах 11 298 лифтов, отработавших нормативные сроки эксплуатации, 7498 из которых заменено с 2016 по 2019 год, за январь - сентябрь 2020 г. - 2604 лифта.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5177F1">
        <w:rPr>
          <w:rFonts w:ascii="Times New Roman" w:hAnsi="Times New Roman" w:cs="Times New Roman"/>
          <w:sz w:val="30"/>
          <w:szCs w:val="30"/>
        </w:rPr>
        <w:t>За 2015 - 2019 годы значительно расширена и модернизирована система раздельного сбора и сортировки твердых коммунальных отходов (далее - ТКО) и заготовки вторичных материальных ресурсов (далее - ВМР): установлено более 53 тыс. контейнеров для сбора ТКО и ВМР в многоквартирной и более 120 тыс. контейнеров в индивидуальной жилой застройке, создано 76 пунктов приема вторичного сырья, приобретено 68 прессов, 49 погрузчиков, 125 автомобилей, создано</w:t>
      </w:r>
      <w:proofErr w:type="gramEnd"/>
      <w:r w:rsidRPr="005177F1">
        <w:rPr>
          <w:rFonts w:ascii="Times New Roman" w:hAnsi="Times New Roman" w:cs="Times New Roman"/>
          <w:sz w:val="30"/>
          <w:szCs w:val="30"/>
        </w:rPr>
        <w:t xml:space="preserve"> 25 линий сортировки ТКО и ВМР, введены в эксплуатацию мусоросортировочные заводы. За январь - сентябрь 2020 г. собрано и заготовлено 598,16 тыс. тонн ВМР.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Для улучшения качества обслуживания населения во всех регионах страны созданы единые областные </w:t>
      </w:r>
      <w:proofErr w:type="gramStart"/>
      <w:r w:rsidRPr="005177F1">
        <w:rPr>
          <w:rFonts w:ascii="Times New Roman" w:hAnsi="Times New Roman" w:cs="Times New Roman"/>
          <w:sz w:val="30"/>
          <w:szCs w:val="30"/>
        </w:rPr>
        <w:t>контакт-центры</w:t>
      </w:r>
      <w:proofErr w:type="gramEnd"/>
      <w:r w:rsidRPr="005177F1">
        <w:rPr>
          <w:rFonts w:ascii="Times New Roman" w:hAnsi="Times New Roman" w:cs="Times New Roman"/>
          <w:sz w:val="30"/>
          <w:szCs w:val="30"/>
        </w:rPr>
        <w:t xml:space="preserve"> с коротким номером 115, которые работают в круглосуточном режиме.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В рамках единого расчетного информационного пространства создана и функционирует автоматизированная информационная система по учету, расчету и начислению платы за ЖКУ (АИС "Расчет-ЖКУ"). Ее внедрение позволило унифицировать сферу расчетов, усилить </w:t>
      </w:r>
      <w:proofErr w:type="gramStart"/>
      <w:r w:rsidRPr="005177F1"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 w:rsidRPr="005177F1">
        <w:rPr>
          <w:rFonts w:ascii="Times New Roman" w:hAnsi="Times New Roman" w:cs="Times New Roman"/>
          <w:sz w:val="30"/>
          <w:szCs w:val="30"/>
        </w:rPr>
        <w:t xml:space="preserve"> правильностью начислений платы за ЖКУ по всей стране.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5177F1">
        <w:rPr>
          <w:rFonts w:ascii="Times New Roman" w:hAnsi="Times New Roman" w:cs="Times New Roman"/>
          <w:sz w:val="30"/>
          <w:szCs w:val="30"/>
        </w:rPr>
        <w:t xml:space="preserve">В процессе реализации </w:t>
      </w:r>
      <w:hyperlink r:id="rId28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подпрограммы 8</w:t>
        </w:r>
      </w:hyperlink>
      <w:r w:rsidRPr="005177F1">
        <w:rPr>
          <w:rFonts w:ascii="Times New Roman" w:hAnsi="Times New Roman" w:cs="Times New Roman"/>
          <w:sz w:val="30"/>
          <w:szCs w:val="30"/>
        </w:rPr>
        <w:t xml:space="preserve"> "Качество и доступность бытовых услуг" Государственной программы "Комфортное жилье и благоприятная среда" на 2016 - 2020 годы, утвержденной постановлением Совета Министров Республики Беларусь от 21 апреля 2016 г. N 326, прирост объектов бытового обслуживания в районных центрах и сельской местности с 2016 по 2019 год составил 6173 единицы.</w:t>
      </w:r>
      <w:proofErr w:type="gramEnd"/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За 2016 - 2019 годы построено (реконструировано) 1617,8 километра электрических сетей напряжением 0,4 - 10 </w:t>
      </w:r>
      <w:proofErr w:type="spellStart"/>
      <w:r w:rsidRPr="005177F1">
        <w:rPr>
          <w:rFonts w:ascii="Times New Roman" w:hAnsi="Times New Roman" w:cs="Times New Roman"/>
          <w:sz w:val="30"/>
          <w:szCs w:val="30"/>
        </w:rPr>
        <w:t>кВ</w:t>
      </w:r>
      <w:proofErr w:type="spellEnd"/>
      <w:r w:rsidRPr="005177F1">
        <w:rPr>
          <w:rFonts w:ascii="Times New Roman" w:hAnsi="Times New Roman" w:cs="Times New Roman"/>
          <w:sz w:val="30"/>
          <w:szCs w:val="30"/>
        </w:rPr>
        <w:t>, или 108,3 процента от задания на указанный период (1494 километра), введено в эксплуатацию 330,8 километра подводящих газопроводов, или 111,4 процента от задания (297 километров).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Разработка Государственной программы обусловлена необходимостью решения проблемных вопросов, принятия комплексных и системных мер в ЖКХ и сфере бытового обслуживания населения. Ее реализация позволит обеспечить: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снижение затрат на оказание ЖКУ населению (в сопоставимых условиях) ежегодно не менее 5 процентов к предыдущему году;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водоснабжение питьевого качества на уровне 100 процентов потребителей к 2025 году;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5177F1">
        <w:rPr>
          <w:rFonts w:ascii="Times New Roman" w:hAnsi="Times New Roman" w:cs="Times New Roman"/>
          <w:sz w:val="30"/>
          <w:szCs w:val="30"/>
        </w:rPr>
        <w:t>ежегодные</w:t>
      </w:r>
      <w:proofErr w:type="gramEnd"/>
      <w:r w:rsidRPr="005177F1">
        <w:rPr>
          <w:rFonts w:ascii="Times New Roman" w:hAnsi="Times New Roman" w:cs="Times New Roman"/>
          <w:sz w:val="30"/>
          <w:szCs w:val="30"/>
        </w:rPr>
        <w:t xml:space="preserve"> ремонт и (или) реконструкцию 2 процентов придомовых территорий многоквартирных жилых домов;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сокращение потерь тепловой энергии собственного производства организаций ЖКХ с 9,8 процента в 2021 году до 9 процентов в 2025 году;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ежегодный ввод после капитального ремонта не менее 3 процентов эксплуатируемой организациями ЖКХ общей площади жилых домов </w:t>
      </w:r>
      <w:hyperlink w:anchor="P85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&lt;*&gt;</w:t>
        </w:r>
      </w:hyperlink>
      <w:r w:rsidRPr="005177F1">
        <w:rPr>
          <w:rFonts w:ascii="Times New Roman" w:hAnsi="Times New Roman" w:cs="Times New Roman"/>
          <w:sz w:val="30"/>
          <w:szCs w:val="30"/>
        </w:rPr>
        <w:t>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использование в 2025 году не менее 64 процентов ТКО от объема их образования и другое.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--------------------------------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2" w:name="P85"/>
      <w:bookmarkEnd w:id="2"/>
      <w:r w:rsidRPr="005177F1">
        <w:rPr>
          <w:rFonts w:ascii="Times New Roman" w:hAnsi="Times New Roman" w:cs="Times New Roman"/>
          <w:sz w:val="30"/>
          <w:szCs w:val="30"/>
        </w:rPr>
        <w:t>&lt;*&gt; Для целей Государственной программы под общей площадью жилых домов понимается сумма общей площади жилых и нежилых помещений жилых домов, за исключением площади вспомогательных помещений.</w:t>
      </w:r>
    </w:p>
    <w:p w:rsidR="005177F1" w:rsidRPr="005177F1" w:rsidRDefault="005177F1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5177F1" w:rsidRPr="005177F1" w:rsidRDefault="005177F1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Сведения о сводных целевых и целевых показателях Государственной программы приведены согласно </w:t>
      </w:r>
      <w:hyperlink w:anchor="P475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приложению 1</w:t>
        </w:r>
      </w:hyperlink>
      <w:r w:rsidRPr="005177F1">
        <w:rPr>
          <w:rFonts w:ascii="Times New Roman" w:hAnsi="Times New Roman" w:cs="Times New Roman"/>
          <w:sz w:val="30"/>
          <w:szCs w:val="30"/>
        </w:rPr>
        <w:t>.</w:t>
      </w:r>
    </w:p>
    <w:p w:rsidR="005177F1" w:rsidRPr="005177F1" w:rsidRDefault="005177F1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5177F1" w:rsidRPr="005177F1" w:rsidRDefault="005177F1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b/>
          <w:sz w:val="30"/>
          <w:szCs w:val="30"/>
        </w:rPr>
        <w:t>ГЛАВА 2</w:t>
      </w:r>
    </w:p>
    <w:p w:rsidR="005177F1" w:rsidRPr="005177F1" w:rsidRDefault="005177F1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b/>
          <w:sz w:val="30"/>
          <w:szCs w:val="30"/>
        </w:rPr>
        <w:t>ЦЕЛЬ, ЗАДАЧИ И СТРУКТУРА ГОСУДАРСТВЕННОЙ ПРОГРАММЫ</w:t>
      </w:r>
    </w:p>
    <w:p w:rsidR="005177F1" w:rsidRPr="005177F1" w:rsidRDefault="005177F1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5177F1" w:rsidRPr="005177F1" w:rsidRDefault="005177F1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Цель Государственной программы - обеспечение комфортных условий проживания и благоприятной среды обитания.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Достижение цели Государственной программы будет осуществляться за счет повышения эффективности и надежности функционирования объектов ЖКХ с одновременным снижением затрат на оказание ЖКУ, а также предоставления качественных бытовых услуг и обеспечения более широкого доступа граждан к энергетическим ресурсам.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Государственная программа включает 7 подпрограмм: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подпрограмма 1 "Доступность услуг";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подпрограмма 2 "Благоустройство";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подпрограмма 3 "Эффективное теплоснабжение";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подпрограмма 4 "Ремонт жилья";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подпрограмма 5 "Чистая вода";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подпрограмма 6 "Цель 99";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подпрограмма 7 "Развитие электроэнергетики и газификации населенных пунктов, садоводческих товариществ".</w:t>
      </w:r>
    </w:p>
    <w:p w:rsidR="005177F1" w:rsidRPr="005177F1" w:rsidRDefault="005177F1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(в ред. </w:t>
      </w:r>
      <w:hyperlink r:id="rId29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постановления</w:t>
        </w:r>
      </w:hyperlink>
      <w:r w:rsidRPr="005177F1">
        <w:rPr>
          <w:rFonts w:ascii="Times New Roman" w:hAnsi="Times New Roman" w:cs="Times New Roman"/>
          <w:sz w:val="30"/>
          <w:szCs w:val="30"/>
        </w:rPr>
        <w:t xml:space="preserve"> Совмина от 21.03.2024 N 201)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Ответственными заказчиками подпрограммы 1 "Доступность услуг" являются Министерство жилищно-коммунального хозяйства (далее - МЖКХ) и Министерство антимонопольного регулирования и торговли, подпрограмм 2 "Благоустройство", 3 "Эффективное теплоснабжение", 4 "Ремонт жилья", 5 "Чистая вода", 6 "Цель 99" - МЖКХ, подпрограммы 7 "Развитие электроэнергетики и газификации населенных пунктов, садоводческих товариществ" - Министерство энергетики.</w:t>
      </w:r>
    </w:p>
    <w:p w:rsidR="005177F1" w:rsidRPr="005177F1" w:rsidRDefault="005177F1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(в ред. </w:t>
      </w:r>
      <w:hyperlink r:id="rId30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постановления</w:t>
        </w:r>
      </w:hyperlink>
      <w:r w:rsidRPr="005177F1">
        <w:rPr>
          <w:rFonts w:ascii="Times New Roman" w:hAnsi="Times New Roman" w:cs="Times New Roman"/>
          <w:sz w:val="30"/>
          <w:szCs w:val="30"/>
        </w:rPr>
        <w:t xml:space="preserve"> Совмина от 21.03.2024 N 201)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Достижение цели Государственной программы будет обеспечено посредством реализации комплекса мероприятий Государственной программы (подпрограмм) согласно </w:t>
      </w:r>
      <w:hyperlink w:anchor="P1134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приложению 2</w:t>
        </w:r>
      </w:hyperlink>
      <w:r w:rsidRPr="005177F1">
        <w:rPr>
          <w:rFonts w:ascii="Times New Roman" w:hAnsi="Times New Roman" w:cs="Times New Roman"/>
          <w:sz w:val="30"/>
          <w:szCs w:val="30"/>
        </w:rPr>
        <w:t xml:space="preserve">. Сведения об объемах и источниках финансирования комплекса мероприятий Государственной программы (подпрограмм) приведены согласно </w:t>
      </w:r>
      <w:hyperlink w:anchor="P1412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приложению 3</w:t>
        </w:r>
      </w:hyperlink>
      <w:r w:rsidRPr="005177F1">
        <w:rPr>
          <w:rFonts w:ascii="Times New Roman" w:hAnsi="Times New Roman" w:cs="Times New Roman"/>
          <w:sz w:val="30"/>
          <w:szCs w:val="30"/>
        </w:rPr>
        <w:t>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5177F1">
        <w:rPr>
          <w:rFonts w:ascii="Times New Roman" w:hAnsi="Times New Roman" w:cs="Times New Roman"/>
          <w:sz w:val="30"/>
          <w:szCs w:val="30"/>
        </w:rPr>
        <w:t>Решение задач Государственной программы будет способствовать достижению Республикой Беларусь Целей устойчивого развития, содержащихся в резолюции Генеральной Ассамблеи Организации Объединенных Наций от 25 сентября 2015 года N 70/1 "Преобразование нашего мира: повестка дня в области устойчивого развития на период до 2030 года" (далее - Цели устойчивого развития), а также обеспечению наличия и рационального использования водных ресурсов и санитарии для всех, обеспечению</w:t>
      </w:r>
      <w:proofErr w:type="gramEnd"/>
      <w:r w:rsidRPr="005177F1">
        <w:rPr>
          <w:rFonts w:ascii="Times New Roman" w:hAnsi="Times New Roman" w:cs="Times New Roman"/>
          <w:sz w:val="30"/>
          <w:szCs w:val="30"/>
        </w:rPr>
        <w:t xml:space="preserve"> всеобщего доступа к недорогим, надежным и современным источникам энергии, перехода к рациональным моделям потребления и производства.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Сведения о сопоставимости сводных целевых и целевых показателей Государственной программы с индикаторами достижения Целей устойчивого развития на период до 2030 года приведены согласно </w:t>
      </w:r>
      <w:hyperlink w:anchor="P6298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приложению 4</w:t>
        </w:r>
      </w:hyperlink>
      <w:r w:rsidRPr="005177F1">
        <w:rPr>
          <w:rFonts w:ascii="Times New Roman" w:hAnsi="Times New Roman" w:cs="Times New Roman"/>
          <w:sz w:val="30"/>
          <w:szCs w:val="30"/>
        </w:rPr>
        <w:t>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С учетом потребности организаций ЖКХ в технике и оборудовании отечественного производства на 2021 - 2025 годы в Государственной программе предусмотрен перспективный план закупки товаров согласно </w:t>
      </w:r>
      <w:hyperlink w:anchor="P6354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приложению 5</w:t>
        </w:r>
      </w:hyperlink>
      <w:r w:rsidRPr="005177F1">
        <w:rPr>
          <w:rFonts w:ascii="Times New Roman" w:hAnsi="Times New Roman" w:cs="Times New Roman"/>
          <w:sz w:val="30"/>
          <w:szCs w:val="30"/>
        </w:rPr>
        <w:t>.</w:t>
      </w:r>
    </w:p>
    <w:p w:rsidR="005177F1" w:rsidRPr="005177F1" w:rsidRDefault="005177F1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5177F1" w:rsidRPr="005177F1" w:rsidRDefault="005177F1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b/>
          <w:sz w:val="30"/>
          <w:szCs w:val="30"/>
        </w:rPr>
        <w:t>ГЛАВА 3</w:t>
      </w:r>
    </w:p>
    <w:p w:rsidR="005177F1" w:rsidRPr="005177F1" w:rsidRDefault="005177F1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b/>
          <w:sz w:val="30"/>
          <w:szCs w:val="30"/>
        </w:rPr>
        <w:t>ФИНАНСОВОЕ ОБЕСПЕЧЕНИЕ ГОСУДАРСТВЕННОЙ ПРОГРАММЫ</w:t>
      </w:r>
    </w:p>
    <w:p w:rsidR="005177F1" w:rsidRPr="005177F1" w:rsidRDefault="005177F1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5177F1" w:rsidRPr="005177F1" w:rsidRDefault="005177F1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Финансирование мероприятий Государственной программы планируется производить в установленном порядке за счет средств </w:t>
      </w:r>
      <w:proofErr w:type="gramStart"/>
      <w:r w:rsidRPr="005177F1">
        <w:rPr>
          <w:rFonts w:ascii="Times New Roman" w:hAnsi="Times New Roman" w:cs="Times New Roman"/>
          <w:sz w:val="30"/>
          <w:szCs w:val="30"/>
        </w:rPr>
        <w:t>республиканского</w:t>
      </w:r>
      <w:proofErr w:type="gramEnd"/>
      <w:r w:rsidRPr="005177F1">
        <w:rPr>
          <w:rFonts w:ascii="Times New Roman" w:hAnsi="Times New Roman" w:cs="Times New Roman"/>
          <w:sz w:val="30"/>
          <w:szCs w:val="30"/>
        </w:rPr>
        <w:t xml:space="preserve"> и местных бюджетов, кредитных ресурсов, собственных средств организаций и иных источников, не запрещенных законодательством.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5177F1">
        <w:rPr>
          <w:rFonts w:ascii="Times New Roman" w:hAnsi="Times New Roman" w:cs="Times New Roman"/>
          <w:sz w:val="30"/>
          <w:szCs w:val="30"/>
        </w:rPr>
        <w:t>На реализацию Государственной программы в 2021 - 2025 годах запланированы средства в размере 20 855,4 млн. рублей (в 2021 году - 2656,6 млн. рублей, в 2022 году - 3505,5 млн. рублей, в 2023 году - 4463,4 млн. рублей, в 2024 году - 5299,7 млн. рублей, в 2025 году - 4930,2 млн. рублей), в том числе:</w:t>
      </w:r>
      <w:proofErr w:type="gramEnd"/>
    </w:p>
    <w:p w:rsidR="005177F1" w:rsidRPr="005177F1" w:rsidRDefault="005177F1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(в ред. </w:t>
      </w:r>
      <w:hyperlink r:id="rId31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постановления</w:t>
        </w:r>
      </w:hyperlink>
      <w:r w:rsidRPr="005177F1">
        <w:rPr>
          <w:rFonts w:ascii="Times New Roman" w:hAnsi="Times New Roman" w:cs="Times New Roman"/>
          <w:sz w:val="30"/>
          <w:szCs w:val="30"/>
        </w:rPr>
        <w:t xml:space="preserve"> Совмина от 09.07.2025 N 377)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средства республиканского бюджета - 888,9 млн. рублей;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средства местных бюджетов - 15 229,1 млн. рублей;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собственные средства организаций - 399 млн. рублей;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средства государственного учреждения "Оператор вторичных материальных ресурсов" (далее - оператор) - 850,6 млн. рублей;</w:t>
      </w:r>
    </w:p>
    <w:p w:rsidR="005177F1" w:rsidRPr="005177F1" w:rsidRDefault="005177F1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(в ред. </w:t>
      </w:r>
      <w:hyperlink r:id="rId32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постановления</w:t>
        </w:r>
      </w:hyperlink>
      <w:r w:rsidRPr="005177F1">
        <w:rPr>
          <w:rFonts w:ascii="Times New Roman" w:hAnsi="Times New Roman" w:cs="Times New Roman"/>
          <w:sz w:val="30"/>
          <w:szCs w:val="30"/>
        </w:rPr>
        <w:t xml:space="preserve"> Совмина от 09.07.2025 N 377)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кредитные ресурсы - 574 млн. рублей;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средства инвесторов - 221,1 млн. рублей;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средства населения - 1766,2 млн. рублей;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кредитные ресурсы открытого акционерного общества "Банк развития Республики Беларусь" - 686 млн. рублей;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иное (предоставление средств внешних государственных займов) - 240,4 млн. рублей.</w:t>
      </w:r>
    </w:p>
    <w:p w:rsidR="005177F1" w:rsidRPr="005177F1" w:rsidRDefault="005177F1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(часть вторая в ред. </w:t>
      </w:r>
      <w:hyperlink r:id="rId33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постановления</w:t>
        </w:r>
      </w:hyperlink>
      <w:r w:rsidRPr="005177F1">
        <w:rPr>
          <w:rFonts w:ascii="Times New Roman" w:hAnsi="Times New Roman" w:cs="Times New Roman"/>
          <w:sz w:val="30"/>
          <w:szCs w:val="30"/>
        </w:rPr>
        <w:t xml:space="preserve"> Совмина от 18.12.2024 N 968)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Объемы финансирования подпрограмм следующие: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подпрограмма 1 "Доступность услуг" - 3842,2 млн. рублей;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подпрограмма 2 "Благоустройство" - 6097,4 млн. рублей;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подпрограмма 3 "Эффективное теплоснабжение" - 724,2 млн. рублей;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подпрограмма 4 "Ремонт жилья" - 5610,1 млн. рублей;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подпрограмма 5 "Чистая вода" - 2403,2 млн. рублей;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подпрограмма 6 "Цель 99" - 1639,9 млн. рублей;</w:t>
      </w:r>
    </w:p>
    <w:p w:rsidR="005177F1" w:rsidRPr="005177F1" w:rsidRDefault="005177F1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(в ред. </w:t>
      </w:r>
      <w:hyperlink r:id="rId34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постановления</w:t>
        </w:r>
      </w:hyperlink>
      <w:r w:rsidRPr="005177F1">
        <w:rPr>
          <w:rFonts w:ascii="Times New Roman" w:hAnsi="Times New Roman" w:cs="Times New Roman"/>
          <w:sz w:val="30"/>
          <w:szCs w:val="30"/>
        </w:rPr>
        <w:t xml:space="preserve"> Совмина от 09.07.2025 N 377)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подпрограмма 7 "Развитие электроэнергетики и газификации населенных пунктов, садоводческих товариществ" - 538,3 млн. рублей.</w:t>
      </w:r>
    </w:p>
    <w:p w:rsidR="005177F1" w:rsidRPr="005177F1" w:rsidRDefault="005177F1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(часть третья в ред. </w:t>
      </w:r>
      <w:hyperlink r:id="rId35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постановления</w:t>
        </w:r>
      </w:hyperlink>
      <w:r w:rsidRPr="005177F1">
        <w:rPr>
          <w:rFonts w:ascii="Times New Roman" w:hAnsi="Times New Roman" w:cs="Times New Roman"/>
          <w:sz w:val="30"/>
          <w:szCs w:val="30"/>
        </w:rPr>
        <w:t xml:space="preserve"> Совмина от 18.12.2024 N 968)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Объемы и источники финансирования Государственной программы подлежат ежегодному уточнению.</w:t>
      </w:r>
    </w:p>
    <w:p w:rsidR="005177F1" w:rsidRPr="005177F1" w:rsidRDefault="005177F1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5177F1" w:rsidRPr="005177F1" w:rsidRDefault="005177F1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b/>
          <w:sz w:val="30"/>
          <w:szCs w:val="30"/>
        </w:rPr>
        <w:t>ГЛАВА 4</w:t>
      </w:r>
    </w:p>
    <w:p w:rsidR="005177F1" w:rsidRPr="005177F1" w:rsidRDefault="005177F1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b/>
          <w:sz w:val="30"/>
          <w:szCs w:val="30"/>
        </w:rPr>
        <w:t>ОСНОВНЫЕ РИСКИ ПРИ ВЫПОЛНЕНИИ ГОСУДАРСТВЕННОЙ ПРОГРАММЫ. МЕХАНИЗМЫ УПРАВЛЕНИЯ РИСКАМИ</w:t>
      </w:r>
    </w:p>
    <w:p w:rsidR="005177F1" w:rsidRPr="005177F1" w:rsidRDefault="005177F1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5177F1" w:rsidRPr="005177F1" w:rsidRDefault="005177F1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На выполнение задач и достижение цели Государственной программы могут оказать влияние следующие риски: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макроэкономические риски, влияющие на стоимость всех видов ресурсов, необходимых для реализации Государственной программы, а также на снижение покупательской способности населения;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финансовые риски, связанные с возникновением бюджетного дефицита и недостаточным вследствие этого уровнем бюджетного финансирования, </w:t>
      </w:r>
      <w:proofErr w:type="spellStart"/>
      <w:r w:rsidRPr="005177F1">
        <w:rPr>
          <w:rFonts w:ascii="Times New Roman" w:hAnsi="Times New Roman" w:cs="Times New Roman"/>
          <w:sz w:val="30"/>
          <w:szCs w:val="30"/>
        </w:rPr>
        <w:t>секвестированием</w:t>
      </w:r>
      <w:proofErr w:type="spellEnd"/>
      <w:r w:rsidRPr="005177F1">
        <w:rPr>
          <w:rFonts w:ascii="Times New Roman" w:hAnsi="Times New Roman" w:cs="Times New Roman"/>
          <w:sz w:val="30"/>
          <w:szCs w:val="30"/>
        </w:rPr>
        <w:t xml:space="preserve"> бюджетных расходов, а также снижением устойчивости собственных и привлеченных источников финансирования деятельности организаций, что может повлечь недофинансирование, сокращение или прекращение программных мероприятий;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медицинские риски, связанные с эпидемиями (пандемиями) заболеваний;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экологические риски, связанные с природными и техногенными катастрофами;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правовые риски, связанные с изменением законодательства.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В целях управления этими рисками и минимизации их влияния на эффективность Государственной программы предусматривается осуществление следующих мер: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своевременная корректировка мероприятий Государственной программы с учетом изменений параметров социально-экономического развития страны;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ежегодное уточнение объемов и источников финансирования мероприятий Государственной программы с определением его приоритетов, а также проработка альтернативных вариантов финансирования;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выполнение масштабных профилактических мероприятий, принятие мер экстренного реагирования, направленных на локализацию эпидемий (пандемий), осуществление постоянного </w:t>
      </w:r>
      <w:proofErr w:type="gramStart"/>
      <w:r w:rsidRPr="005177F1">
        <w:rPr>
          <w:rFonts w:ascii="Times New Roman" w:hAnsi="Times New Roman" w:cs="Times New Roman"/>
          <w:sz w:val="30"/>
          <w:szCs w:val="30"/>
        </w:rPr>
        <w:t>контроля за</w:t>
      </w:r>
      <w:proofErr w:type="gramEnd"/>
      <w:r w:rsidRPr="005177F1">
        <w:rPr>
          <w:rFonts w:ascii="Times New Roman" w:hAnsi="Times New Roman" w:cs="Times New Roman"/>
          <w:sz w:val="30"/>
          <w:szCs w:val="30"/>
        </w:rPr>
        <w:t xml:space="preserve"> уровнем заболеваемости населения и минимизации последствий эпидемии (пандемии);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привлечение заинтересованных, в том числе представителей негосударственных структур, к разработке и обсуждению проектов нормативных правовых актов, предусматривающих совершенствование законодательства.</w:t>
      </w:r>
    </w:p>
    <w:p w:rsidR="005177F1" w:rsidRPr="005177F1" w:rsidRDefault="005177F1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5177F1" w:rsidRPr="005177F1" w:rsidRDefault="005177F1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b/>
          <w:sz w:val="30"/>
          <w:szCs w:val="30"/>
        </w:rPr>
        <w:t>ГЛАВА 5</w:t>
      </w:r>
    </w:p>
    <w:p w:rsidR="005177F1" w:rsidRPr="005177F1" w:rsidRDefault="005177F1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b/>
          <w:sz w:val="30"/>
          <w:szCs w:val="30"/>
        </w:rPr>
        <w:t>МЕТОДИКА ОЦЕНКИ ЭФФЕКТИВНОСТИ РЕАЛИЗАЦИИ ГОСУДАРСТВЕННОЙ ПРОГРАММЫ</w:t>
      </w:r>
    </w:p>
    <w:p w:rsidR="005177F1" w:rsidRPr="005177F1" w:rsidRDefault="005177F1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5177F1" w:rsidRPr="005177F1" w:rsidRDefault="005177F1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Ежегодная оценка эффективности реализации Государственной программы осуществляется в семь этапов.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На первом этапе определяется эффективность реализации мероприятий ее отдельных подпрограмм в отчетном году по формуле</w:t>
      </w:r>
    </w:p>
    <w:p w:rsidR="005177F1" w:rsidRPr="005177F1" w:rsidRDefault="005177F1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5177F1" w:rsidRPr="005177F1" w:rsidRDefault="005177F1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noProof/>
          <w:position w:val="-26"/>
          <w:sz w:val="30"/>
          <w:szCs w:val="30"/>
        </w:rPr>
        <w:drawing>
          <wp:inline distT="0" distB="0" distL="0" distR="0" wp14:anchorId="458D4E1C" wp14:editId="58FA6528">
            <wp:extent cx="1349375" cy="4737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375" cy="47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7F1" w:rsidRPr="005177F1" w:rsidRDefault="005177F1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5177F1" w:rsidRPr="005177F1" w:rsidRDefault="005177F1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где ЭР</w:t>
      </w:r>
      <w:r w:rsidRPr="005177F1">
        <w:rPr>
          <w:rFonts w:ascii="Times New Roman" w:hAnsi="Times New Roman" w:cs="Times New Roman"/>
          <w:sz w:val="30"/>
          <w:szCs w:val="30"/>
          <w:vertAlign w:val="subscript"/>
        </w:rPr>
        <w:t>МПП</w:t>
      </w:r>
      <w:r w:rsidRPr="005177F1">
        <w:rPr>
          <w:rFonts w:ascii="Times New Roman" w:hAnsi="Times New Roman" w:cs="Times New Roman"/>
          <w:sz w:val="30"/>
          <w:szCs w:val="30"/>
        </w:rPr>
        <w:t xml:space="preserve"> - эффективность реализации мероприятий отдельной подпрограммы;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СВ</w:t>
      </w:r>
      <w:r w:rsidRPr="005177F1">
        <w:rPr>
          <w:rFonts w:ascii="Times New Roman" w:hAnsi="Times New Roman" w:cs="Times New Roman"/>
          <w:sz w:val="30"/>
          <w:szCs w:val="30"/>
          <w:vertAlign w:val="subscript"/>
        </w:rPr>
        <w:t>МПП</w:t>
      </w:r>
      <w:r w:rsidRPr="005177F1">
        <w:rPr>
          <w:rFonts w:ascii="Times New Roman" w:hAnsi="Times New Roman" w:cs="Times New Roman"/>
          <w:sz w:val="30"/>
          <w:szCs w:val="30"/>
        </w:rPr>
        <w:t xml:space="preserve"> - степень выполнения мероприятий отдельной подпрограммы;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СФ</w:t>
      </w:r>
      <w:r w:rsidRPr="005177F1">
        <w:rPr>
          <w:rFonts w:ascii="Times New Roman" w:hAnsi="Times New Roman" w:cs="Times New Roman"/>
          <w:sz w:val="30"/>
          <w:szCs w:val="30"/>
          <w:vertAlign w:val="subscript"/>
        </w:rPr>
        <w:t>ПП</w:t>
      </w:r>
      <w:r w:rsidRPr="005177F1">
        <w:rPr>
          <w:rFonts w:ascii="Times New Roman" w:hAnsi="Times New Roman" w:cs="Times New Roman"/>
          <w:sz w:val="30"/>
          <w:szCs w:val="30"/>
        </w:rPr>
        <w:t xml:space="preserve"> - степень соответствия фактического объема финансирования отдельной подпрограммы плановому объему финансирования в отчетном году.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Степень выполнения мероприятий отдельной подпрограммы в отчетном году рассчитывается по формуле</w:t>
      </w:r>
    </w:p>
    <w:p w:rsidR="005177F1" w:rsidRPr="005177F1" w:rsidRDefault="005177F1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5177F1" w:rsidRPr="005177F1" w:rsidRDefault="005177F1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noProof/>
          <w:position w:val="-36"/>
          <w:sz w:val="30"/>
          <w:szCs w:val="30"/>
        </w:rPr>
        <w:drawing>
          <wp:inline distT="0" distB="0" distL="0" distR="0" wp14:anchorId="19079955" wp14:editId="539217A3">
            <wp:extent cx="1459865" cy="59690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865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7F1" w:rsidRPr="005177F1" w:rsidRDefault="005177F1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5177F1" w:rsidRPr="005177F1" w:rsidRDefault="005177F1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где СВ</w:t>
      </w:r>
      <w:r w:rsidRPr="005177F1">
        <w:rPr>
          <w:rFonts w:ascii="Times New Roman" w:hAnsi="Times New Roman" w:cs="Times New Roman"/>
          <w:sz w:val="30"/>
          <w:szCs w:val="30"/>
          <w:vertAlign w:val="subscript"/>
        </w:rPr>
        <w:t>МПП</w:t>
      </w:r>
      <w:r w:rsidRPr="005177F1">
        <w:rPr>
          <w:rFonts w:ascii="Times New Roman" w:hAnsi="Times New Roman" w:cs="Times New Roman"/>
          <w:sz w:val="30"/>
          <w:szCs w:val="30"/>
        </w:rPr>
        <w:t xml:space="preserve"> - степень выполнения мероприятий отдельной подпрограммы;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СМ</w:t>
      </w:r>
      <w:r w:rsidRPr="005177F1">
        <w:rPr>
          <w:rFonts w:ascii="Times New Roman" w:hAnsi="Times New Roman" w:cs="Times New Roman"/>
          <w:sz w:val="30"/>
          <w:szCs w:val="30"/>
          <w:vertAlign w:val="subscript"/>
        </w:rPr>
        <w:t>ПП</w:t>
      </w:r>
      <w:r w:rsidRPr="005177F1">
        <w:rPr>
          <w:rFonts w:ascii="Times New Roman" w:hAnsi="Times New Roman" w:cs="Times New Roman"/>
          <w:sz w:val="30"/>
          <w:szCs w:val="30"/>
        </w:rPr>
        <w:t xml:space="preserve"> - степень реализации мероприятий отдельной подпрограммы;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5177F1">
        <w:rPr>
          <w:rFonts w:ascii="Times New Roman" w:hAnsi="Times New Roman" w:cs="Times New Roman"/>
          <w:i/>
          <w:sz w:val="30"/>
          <w:szCs w:val="30"/>
        </w:rPr>
        <w:t>N</w:t>
      </w:r>
      <w:proofErr w:type="gramEnd"/>
      <w:r w:rsidRPr="005177F1">
        <w:rPr>
          <w:rFonts w:ascii="Times New Roman" w:hAnsi="Times New Roman" w:cs="Times New Roman"/>
          <w:i/>
          <w:sz w:val="30"/>
          <w:szCs w:val="30"/>
          <w:vertAlign w:val="subscript"/>
        </w:rPr>
        <w:t>М</w:t>
      </w:r>
      <w:r w:rsidRPr="005177F1">
        <w:rPr>
          <w:rFonts w:ascii="Times New Roman" w:hAnsi="Times New Roman" w:cs="Times New Roman"/>
          <w:sz w:val="30"/>
          <w:szCs w:val="30"/>
        </w:rPr>
        <w:t xml:space="preserve"> - общее количество мероприятий, запланированных к реализации в отчетном году.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Степень соответствия фактического объема финансирования отдельной подпрограммы плановому объему финансирования в отчетном году рассчитывается по формуле</w:t>
      </w:r>
    </w:p>
    <w:p w:rsidR="005177F1" w:rsidRPr="005177F1" w:rsidRDefault="005177F1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5177F1" w:rsidRPr="005177F1" w:rsidRDefault="005177F1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noProof/>
          <w:position w:val="-35"/>
          <w:sz w:val="30"/>
          <w:szCs w:val="30"/>
        </w:rPr>
        <w:drawing>
          <wp:inline distT="0" distB="0" distL="0" distR="0" wp14:anchorId="26A1A62D" wp14:editId="2270DDA6">
            <wp:extent cx="1188085" cy="593725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7F1" w:rsidRPr="005177F1" w:rsidRDefault="005177F1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5177F1" w:rsidRPr="005177F1" w:rsidRDefault="005177F1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где СФ</w:t>
      </w:r>
      <w:r w:rsidRPr="005177F1">
        <w:rPr>
          <w:rFonts w:ascii="Times New Roman" w:hAnsi="Times New Roman" w:cs="Times New Roman"/>
          <w:sz w:val="30"/>
          <w:szCs w:val="30"/>
          <w:vertAlign w:val="subscript"/>
        </w:rPr>
        <w:t>ПП</w:t>
      </w:r>
      <w:r w:rsidRPr="005177F1">
        <w:rPr>
          <w:rFonts w:ascii="Times New Roman" w:hAnsi="Times New Roman" w:cs="Times New Roman"/>
          <w:sz w:val="30"/>
          <w:szCs w:val="30"/>
        </w:rPr>
        <w:t xml:space="preserve"> - степень соответствия фактического объема финансирования отдельной подпрограммы плановому объему финансирования в отчетном году;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Ф</w:t>
      </w:r>
      <w:r w:rsidRPr="005177F1">
        <w:rPr>
          <w:rFonts w:ascii="Times New Roman" w:hAnsi="Times New Roman" w:cs="Times New Roman"/>
          <w:sz w:val="30"/>
          <w:szCs w:val="30"/>
          <w:vertAlign w:val="subscript"/>
        </w:rPr>
        <w:t>ППФ</w:t>
      </w:r>
      <w:r w:rsidRPr="005177F1">
        <w:rPr>
          <w:rFonts w:ascii="Times New Roman" w:hAnsi="Times New Roman" w:cs="Times New Roman"/>
          <w:sz w:val="30"/>
          <w:szCs w:val="30"/>
        </w:rPr>
        <w:t xml:space="preserve"> - фактический объем финансирования отдельной подпрограммы в отчетном году;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Ф</w:t>
      </w:r>
      <w:r w:rsidRPr="005177F1">
        <w:rPr>
          <w:rFonts w:ascii="Times New Roman" w:hAnsi="Times New Roman" w:cs="Times New Roman"/>
          <w:sz w:val="30"/>
          <w:szCs w:val="30"/>
          <w:vertAlign w:val="subscript"/>
        </w:rPr>
        <w:t>ППП</w:t>
      </w:r>
      <w:r w:rsidRPr="005177F1">
        <w:rPr>
          <w:rFonts w:ascii="Times New Roman" w:hAnsi="Times New Roman" w:cs="Times New Roman"/>
          <w:sz w:val="30"/>
          <w:szCs w:val="30"/>
        </w:rPr>
        <w:t xml:space="preserve"> - плановый объем финансирования отдельной подпрограммы в отчетном году.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Если значение ЭР</w:t>
      </w:r>
      <w:r w:rsidRPr="005177F1">
        <w:rPr>
          <w:rFonts w:ascii="Times New Roman" w:hAnsi="Times New Roman" w:cs="Times New Roman"/>
          <w:sz w:val="30"/>
          <w:szCs w:val="30"/>
          <w:vertAlign w:val="subscript"/>
        </w:rPr>
        <w:t>МПП</w:t>
      </w:r>
      <w:r w:rsidRPr="005177F1">
        <w:rPr>
          <w:rFonts w:ascii="Times New Roman" w:hAnsi="Times New Roman" w:cs="Times New Roman"/>
          <w:sz w:val="30"/>
          <w:szCs w:val="30"/>
        </w:rPr>
        <w:t xml:space="preserve"> больше 1, то при расчете эффективности реализации Государственной программы (подпрограмм) оно принимается </w:t>
      </w:r>
      <w:proofErr w:type="gramStart"/>
      <w:r w:rsidRPr="005177F1">
        <w:rPr>
          <w:rFonts w:ascii="Times New Roman" w:hAnsi="Times New Roman" w:cs="Times New Roman"/>
          <w:sz w:val="30"/>
          <w:szCs w:val="30"/>
        </w:rPr>
        <w:t>равным</w:t>
      </w:r>
      <w:proofErr w:type="gramEnd"/>
      <w:r w:rsidRPr="005177F1">
        <w:rPr>
          <w:rFonts w:ascii="Times New Roman" w:hAnsi="Times New Roman" w:cs="Times New Roman"/>
          <w:sz w:val="30"/>
          <w:szCs w:val="30"/>
        </w:rPr>
        <w:t xml:space="preserve"> 1.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На втором этапе определяется степень достижения плановых значений целевых показателей отдельных подпрограмм по следующим формулам: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для целевых показателей, желаемой тенденцией развития которых является увеличение значений:</w:t>
      </w:r>
    </w:p>
    <w:p w:rsidR="005177F1" w:rsidRPr="005177F1" w:rsidRDefault="005177F1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5177F1" w:rsidRPr="005177F1" w:rsidRDefault="005177F1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noProof/>
          <w:position w:val="-32"/>
          <w:sz w:val="30"/>
          <w:szCs w:val="30"/>
        </w:rPr>
        <w:drawing>
          <wp:inline distT="0" distB="0" distL="0" distR="0" wp14:anchorId="5EF3DFDA" wp14:editId="4CDF9106">
            <wp:extent cx="1230630" cy="55245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7F1" w:rsidRPr="005177F1" w:rsidRDefault="005177F1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5177F1" w:rsidRPr="005177F1" w:rsidRDefault="005177F1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для целевых показателей, желаемой тенденцией развития которых является снижение значений:</w:t>
      </w:r>
    </w:p>
    <w:p w:rsidR="005177F1" w:rsidRPr="005177F1" w:rsidRDefault="005177F1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5177F1" w:rsidRPr="005177F1" w:rsidRDefault="005177F1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noProof/>
          <w:position w:val="-29"/>
          <w:sz w:val="30"/>
          <w:szCs w:val="30"/>
        </w:rPr>
        <w:drawing>
          <wp:inline distT="0" distB="0" distL="0" distR="0" wp14:anchorId="37CB836C" wp14:editId="157DA3D3">
            <wp:extent cx="1150620" cy="516255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51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7F1" w:rsidRPr="005177F1" w:rsidRDefault="005177F1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5177F1" w:rsidRPr="005177F1" w:rsidRDefault="005177F1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где СД</w:t>
      </w:r>
      <w:r w:rsidRPr="005177F1">
        <w:rPr>
          <w:rFonts w:ascii="Times New Roman" w:hAnsi="Times New Roman" w:cs="Times New Roman"/>
          <w:sz w:val="30"/>
          <w:szCs w:val="30"/>
          <w:vertAlign w:val="subscript"/>
        </w:rPr>
        <w:t>ЦП</w:t>
      </w:r>
      <w:r w:rsidRPr="005177F1">
        <w:rPr>
          <w:rFonts w:ascii="Times New Roman" w:hAnsi="Times New Roman" w:cs="Times New Roman"/>
          <w:sz w:val="30"/>
          <w:szCs w:val="30"/>
        </w:rPr>
        <w:t xml:space="preserve"> - степень достижения планового значения целевого показателя отдельной подпрограммы;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ЦП</w:t>
      </w:r>
      <w:r w:rsidRPr="005177F1">
        <w:rPr>
          <w:rFonts w:ascii="Times New Roman" w:hAnsi="Times New Roman" w:cs="Times New Roman"/>
          <w:sz w:val="30"/>
          <w:szCs w:val="30"/>
          <w:vertAlign w:val="subscript"/>
        </w:rPr>
        <w:t>Ф</w:t>
      </w:r>
      <w:r w:rsidRPr="005177F1">
        <w:rPr>
          <w:rFonts w:ascii="Times New Roman" w:hAnsi="Times New Roman" w:cs="Times New Roman"/>
          <w:sz w:val="30"/>
          <w:szCs w:val="30"/>
        </w:rPr>
        <w:t xml:space="preserve"> - значение целевого показателя отдельной подпрограммы, фактически достигнутое в отчетном году;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ЦП</w:t>
      </w:r>
      <w:r w:rsidRPr="005177F1">
        <w:rPr>
          <w:rFonts w:ascii="Times New Roman" w:hAnsi="Times New Roman" w:cs="Times New Roman"/>
          <w:sz w:val="30"/>
          <w:szCs w:val="30"/>
          <w:vertAlign w:val="subscript"/>
        </w:rPr>
        <w:t>П</w:t>
      </w:r>
      <w:r w:rsidRPr="005177F1">
        <w:rPr>
          <w:rFonts w:ascii="Times New Roman" w:hAnsi="Times New Roman" w:cs="Times New Roman"/>
          <w:sz w:val="30"/>
          <w:szCs w:val="30"/>
        </w:rPr>
        <w:t xml:space="preserve"> - плановое значение целевого показателя отдельной подпрограммы на отчетный год.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На третьем этапе определяется степень решения задач отдельных подпрограмм по формуле</w:t>
      </w:r>
    </w:p>
    <w:p w:rsidR="005177F1" w:rsidRPr="005177F1" w:rsidRDefault="005177F1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5177F1" w:rsidRPr="005177F1" w:rsidRDefault="005177F1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noProof/>
          <w:position w:val="-35"/>
          <w:sz w:val="30"/>
          <w:szCs w:val="30"/>
        </w:rPr>
        <w:drawing>
          <wp:inline distT="0" distB="0" distL="0" distR="0" wp14:anchorId="1002841C" wp14:editId="4B92F153">
            <wp:extent cx="1586230" cy="592455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30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7F1" w:rsidRPr="005177F1" w:rsidRDefault="005177F1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5177F1" w:rsidRPr="005177F1" w:rsidRDefault="005177F1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где СР</w:t>
      </w:r>
      <w:r w:rsidRPr="005177F1">
        <w:rPr>
          <w:rFonts w:ascii="Times New Roman" w:hAnsi="Times New Roman" w:cs="Times New Roman"/>
          <w:sz w:val="30"/>
          <w:szCs w:val="30"/>
          <w:vertAlign w:val="subscript"/>
        </w:rPr>
        <w:t>ПП</w:t>
      </w:r>
      <w:r w:rsidRPr="005177F1">
        <w:rPr>
          <w:rFonts w:ascii="Times New Roman" w:hAnsi="Times New Roman" w:cs="Times New Roman"/>
          <w:sz w:val="30"/>
          <w:szCs w:val="30"/>
        </w:rPr>
        <w:t xml:space="preserve"> - степень решения задач отдельной подпрограммы;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СД</w:t>
      </w:r>
      <w:r w:rsidRPr="005177F1">
        <w:rPr>
          <w:rFonts w:ascii="Times New Roman" w:hAnsi="Times New Roman" w:cs="Times New Roman"/>
          <w:sz w:val="30"/>
          <w:szCs w:val="30"/>
          <w:vertAlign w:val="subscript"/>
        </w:rPr>
        <w:t>ЦП</w:t>
      </w:r>
      <w:r w:rsidRPr="005177F1">
        <w:rPr>
          <w:rFonts w:ascii="Times New Roman" w:hAnsi="Times New Roman" w:cs="Times New Roman"/>
          <w:sz w:val="30"/>
          <w:szCs w:val="30"/>
        </w:rPr>
        <w:t xml:space="preserve"> - степень достижения планового значения целевого показателя отдельной подпрограммы;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5177F1">
        <w:rPr>
          <w:rFonts w:ascii="Times New Roman" w:hAnsi="Times New Roman" w:cs="Times New Roman"/>
          <w:i/>
          <w:sz w:val="30"/>
          <w:szCs w:val="30"/>
        </w:rPr>
        <w:t>N</w:t>
      </w:r>
      <w:proofErr w:type="gramEnd"/>
      <w:r w:rsidRPr="005177F1">
        <w:rPr>
          <w:rFonts w:ascii="Times New Roman" w:hAnsi="Times New Roman" w:cs="Times New Roman"/>
          <w:sz w:val="30"/>
          <w:szCs w:val="30"/>
          <w:vertAlign w:val="subscript"/>
        </w:rPr>
        <w:t>П</w:t>
      </w:r>
      <w:r w:rsidRPr="005177F1">
        <w:rPr>
          <w:rFonts w:ascii="Times New Roman" w:hAnsi="Times New Roman" w:cs="Times New Roman"/>
          <w:sz w:val="30"/>
          <w:szCs w:val="30"/>
        </w:rPr>
        <w:t xml:space="preserve"> - количество целевых показателей отдельной подпрограммы.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На четвертом этапе определяется эффективность реализации отдельных подпрограмм по формуле</w:t>
      </w:r>
    </w:p>
    <w:p w:rsidR="005177F1" w:rsidRPr="005177F1" w:rsidRDefault="005177F1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5177F1" w:rsidRPr="005177F1" w:rsidRDefault="005177F1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noProof/>
          <w:position w:val="-42"/>
          <w:sz w:val="30"/>
          <w:szCs w:val="30"/>
        </w:rPr>
        <w:drawing>
          <wp:inline distT="0" distB="0" distL="0" distR="0" wp14:anchorId="5F40DE1C" wp14:editId="5695B3A9">
            <wp:extent cx="2009140" cy="674370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140" cy="67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7F1" w:rsidRPr="005177F1" w:rsidRDefault="005177F1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5177F1" w:rsidRPr="005177F1" w:rsidRDefault="005177F1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где ЭР</w:t>
      </w:r>
      <w:r w:rsidRPr="005177F1">
        <w:rPr>
          <w:rFonts w:ascii="Times New Roman" w:hAnsi="Times New Roman" w:cs="Times New Roman"/>
          <w:sz w:val="30"/>
          <w:szCs w:val="30"/>
          <w:vertAlign w:val="subscript"/>
        </w:rPr>
        <w:t>ПП</w:t>
      </w:r>
      <w:r w:rsidRPr="005177F1">
        <w:rPr>
          <w:rFonts w:ascii="Times New Roman" w:hAnsi="Times New Roman" w:cs="Times New Roman"/>
          <w:sz w:val="30"/>
          <w:szCs w:val="30"/>
        </w:rPr>
        <w:t xml:space="preserve"> - эффективность реализации отдельной подпрограммы;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ЭР</w:t>
      </w:r>
      <w:r w:rsidRPr="005177F1">
        <w:rPr>
          <w:rFonts w:ascii="Times New Roman" w:hAnsi="Times New Roman" w:cs="Times New Roman"/>
          <w:sz w:val="30"/>
          <w:szCs w:val="30"/>
          <w:vertAlign w:val="subscript"/>
        </w:rPr>
        <w:t>МПП</w:t>
      </w:r>
      <w:r w:rsidRPr="005177F1">
        <w:rPr>
          <w:rFonts w:ascii="Times New Roman" w:hAnsi="Times New Roman" w:cs="Times New Roman"/>
          <w:sz w:val="30"/>
          <w:szCs w:val="30"/>
        </w:rPr>
        <w:t xml:space="preserve"> - эффективность реализации мероприятий отдельной подпрограммы;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СР</w:t>
      </w:r>
      <w:r w:rsidRPr="005177F1">
        <w:rPr>
          <w:rFonts w:ascii="Times New Roman" w:hAnsi="Times New Roman" w:cs="Times New Roman"/>
          <w:sz w:val="30"/>
          <w:szCs w:val="30"/>
          <w:vertAlign w:val="subscript"/>
        </w:rPr>
        <w:t>ПП</w:t>
      </w:r>
      <w:r w:rsidRPr="005177F1">
        <w:rPr>
          <w:rFonts w:ascii="Times New Roman" w:hAnsi="Times New Roman" w:cs="Times New Roman"/>
          <w:sz w:val="30"/>
          <w:szCs w:val="30"/>
        </w:rPr>
        <w:t xml:space="preserve"> - степень решения задач отдельной подпрограммы;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5177F1">
        <w:rPr>
          <w:rFonts w:ascii="Times New Roman" w:hAnsi="Times New Roman" w:cs="Times New Roman"/>
          <w:i/>
          <w:sz w:val="30"/>
          <w:szCs w:val="30"/>
        </w:rPr>
        <w:t>N</w:t>
      </w:r>
      <w:proofErr w:type="gramEnd"/>
      <w:r w:rsidRPr="005177F1">
        <w:rPr>
          <w:rFonts w:ascii="Times New Roman" w:hAnsi="Times New Roman" w:cs="Times New Roman"/>
          <w:sz w:val="30"/>
          <w:szCs w:val="30"/>
          <w:vertAlign w:val="subscript"/>
        </w:rPr>
        <w:t>З</w:t>
      </w:r>
      <w:r w:rsidRPr="005177F1">
        <w:rPr>
          <w:rFonts w:ascii="Times New Roman" w:hAnsi="Times New Roman" w:cs="Times New Roman"/>
          <w:sz w:val="30"/>
          <w:szCs w:val="30"/>
        </w:rPr>
        <w:t xml:space="preserve"> - количество задач отдельной подпрограммы.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Эффективность реализации подпрограммы признается: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5177F1">
        <w:rPr>
          <w:rFonts w:ascii="Times New Roman" w:hAnsi="Times New Roman" w:cs="Times New Roman"/>
          <w:sz w:val="30"/>
          <w:szCs w:val="30"/>
        </w:rPr>
        <w:t>высокой</w:t>
      </w:r>
      <w:proofErr w:type="gramEnd"/>
      <w:r w:rsidRPr="005177F1">
        <w:rPr>
          <w:rFonts w:ascii="Times New Roman" w:hAnsi="Times New Roman" w:cs="Times New Roman"/>
          <w:sz w:val="30"/>
          <w:szCs w:val="30"/>
        </w:rPr>
        <w:t>, если значение ЭР</w:t>
      </w:r>
      <w:r w:rsidRPr="005177F1">
        <w:rPr>
          <w:rFonts w:ascii="Times New Roman" w:hAnsi="Times New Roman" w:cs="Times New Roman"/>
          <w:sz w:val="30"/>
          <w:szCs w:val="30"/>
          <w:vertAlign w:val="subscript"/>
        </w:rPr>
        <w:t>ПП</w:t>
      </w:r>
      <w:r w:rsidRPr="005177F1">
        <w:rPr>
          <w:rFonts w:ascii="Times New Roman" w:hAnsi="Times New Roman" w:cs="Times New Roman"/>
          <w:sz w:val="30"/>
          <w:szCs w:val="30"/>
        </w:rPr>
        <w:t xml:space="preserve"> составляет не менее 0,9;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5177F1">
        <w:rPr>
          <w:rFonts w:ascii="Times New Roman" w:hAnsi="Times New Roman" w:cs="Times New Roman"/>
          <w:sz w:val="30"/>
          <w:szCs w:val="30"/>
        </w:rPr>
        <w:t>средней</w:t>
      </w:r>
      <w:proofErr w:type="gramEnd"/>
      <w:r w:rsidRPr="005177F1">
        <w:rPr>
          <w:rFonts w:ascii="Times New Roman" w:hAnsi="Times New Roman" w:cs="Times New Roman"/>
          <w:sz w:val="30"/>
          <w:szCs w:val="30"/>
        </w:rPr>
        <w:t>, если значение ЭР</w:t>
      </w:r>
      <w:r w:rsidRPr="005177F1">
        <w:rPr>
          <w:rFonts w:ascii="Times New Roman" w:hAnsi="Times New Roman" w:cs="Times New Roman"/>
          <w:sz w:val="30"/>
          <w:szCs w:val="30"/>
          <w:vertAlign w:val="subscript"/>
        </w:rPr>
        <w:t>ПП</w:t>
      </w:r>
      <w:r w:rsidRPr="005177F1">
        <w:rPr>
          <w:rFonts w:ascii="Times New Roman" w:hAnsi="Times New Roman" w:cs="Times New Roman"/>
          <w:sz w:val="30"/>
          <w:szCs w:val="30"/>
        </w:rPr>
        <w:t xml:space="preserve"> составляет не менее 0,8;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5177F1">
        <w:rPr>
          <w:rFonts w:ascii="Times New Roman" w:hAnsi="Times New Roman" w:cs="Times New Roman"/>
          <w:sz w:val="30"/>
          <w:szCs w:val="30"/>
        </w:rPr>
        <w:t>удовлетворительной</w:t>
      </w:r>
      <w:proofErr w:type="gramEnd"/>
      <w:r w:rsidRPr="005177F1">
        <w:rPr>
          <w:rFonts w:ascii="Times New Roman" w:hAnsi="Times New Roman" w:cs="Times New Roman"/>
          <w:sz w:val="30"/>
          <w:szCs w:val="30"/>
        </w:rPr>
        <w:t>, если значение ЭР</w:t>
      </w:r>
      <w:r w:rsidRPr="005177F1">
        <w:rPr>
          <w:rFonts w:ascii="Times New Roman" w:hAnsi="Times New Roman" w:cs="Times New Roman"/>
          <w:sz w:val="30"/>
          <w:szCs w:val="30"/>
          <w:vertAlign w:val="subscript"/>
        </w:rPr>
        <w:t>ПП</w:t>
      </w:r>
      <w:r w:rsidRPr="005177F1">
        <w:rPr>
          <w:rFonts w:ascii="Times New Roman" w:hAnsi="Times New Roman" w:cs="Times New Roman"/>
          <w:sz w:val="30"/>
          <w:szCs w:val="30"/>
        </w:rPr>
        <w:t xml:space="preserve"> составляет не менее 0,7.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В остальных случаях эффективность реализации отдельной подпрограммы признается неудовлетворительной.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При этом эффективность реализации отдельной подпрограммы может быть признана высокой при условии, если плановые значения целевых показателей, установленных в разбивке по регионам, выполнены всеми регионами.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На пятом этапе определяется степень достижения планового значения сводного целевого показателя Государственной программы по формуле</w:t>
      </w:r>
    </w:p>
    <w:p w:rsidR="005177F1" w:rsidRPr="005177F1" w:rsidRDefault="005177F1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5177F1" w:rsidRPr="005177F1" w:rsidRDefault="005177F1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noProof/>
          <w:position w:val="-32"/>
          <w:sz w:val="30"/>
          <w:szCs w:val="30"/>
        </w:rPr>
        <w:drawing>
          <wp:inline distT="0" distB="0" distL="0" distR="0" wp14:anchorId="481A2BEB" wp14:editId="2F13A1D3">
            <wp:extent cx="1231900" cy="555625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5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7F1" w:rsidRPr="005177F1" w:rsidRDefault="005177F1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5177F1" w:rsidRPr="005177F1" w:rsidRDefault="005177F1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где СД</w:t>
      </w:r>
      <w:r w:rsidRPr="005177F1">
        <w:rPr>
          <w:rFonts w:ascii="Times New Roman" w:hAnsi="Times New Roman" w:cs="Times New Roman"/>
          <w:sz w:val="30"/>
          <w:szCs w:val="30"/>
          <w:vertAlign w:val="subscript"/>
        </w:rPr>
        <w:t>СЦП</w:t>
      </w:r>
      <w:r w:rsidRPr="005177F1">
        <w:rPr>
          <w:rFonts w:ascii="Times New Roman" w:hAnsi="Times New Roman" w:cs="Times New Roman"/>
          <w:sz w:val="30"/>
          <w:szCs w:val="30"/>
        </w:rPr>
        <w:t xml:space="preserve"> - степень достижения планового значения сводного целевого показателя;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СЦП</w:t>
      </w:r>
      <w:r w:rsidRPr="005177F1">
        <w:rPr>
          <w:rFonts w:ascii="Times New Roman" w:hAnsi="Times New Roman" w:cs="Times New Roman"/>
          <w:sz w:val="30"/>
          <w:szCs w:val="30"/>
          <w:vertAlign w:val="subscript"/>
        </w:rPr>
        <w:t>Ф</w:t>
      </w:r>
      <w:r w:rsidRPr="005177F1">
        <w:rPr>
          <w:rFonts w:ascii="Times New Roman" w:hAnsi="Times New Roman" w:cs="Times New Roman"/>
          <w:sz w:val="30"/>
          <w:szCs w:val="30"/>
        </w:rPr>
        <w:t xml:space="preserve"> - значение сводного целевого показателя, фактически достигнутого в отчетном году;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СЦП</w:t>
      </w:r>
      <w:r w:rsidRPr="005177F1">
        <w:rPr>
          <w:rFonts w:ascii="Times New Roman" w:hAnsi="Times New Roman" w:cs="Times New Roman"/>
          <w:sz w:val="30"/>
          <w:szCs w:val="30"/>
          <w:vertAlign w:val="subscript"/>
        </w:rPr>
        <w:t>П</w:t>
      </w:r>
      <w:r w:rsidRPr="005177F1">
        <w:rPr>
          <w:rFonts w:ascii="Times New Roman" w:hAnsi="Times New Roman" w:cs="Times New Roman"/>
          <w:sz w:val="30"/>
          <w:szCs w:val="30"/>
        </w:rPr>
        <w:t xml:space="preserve"> - плановое значение сводного целевого показателя на отчетный год.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На шестом этапе определяется степень достижения цели Государственной программы по формуле</w:t>
      </w:r>
    </w:p>
    <w:p w:rsidR="005177F1" w:rsidRPr="005177F1" w:rsidRDefault="005177F1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5177F1" w:rsidRPr="005177F1" w:rsidRDefault="005177F1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noProof/>
          <w:position w:val="-41"/>
          <w:sz w:val="30"/>
          <w:szCs w:val="30"/>
        </w:rPr>
        <w:drawing>
          <wp:inline distT="0" distB="0" distL="0" distR="0" wp14:anchorId="1F33F21F" wp14:editId="26DC5A44">
            <wp:extent cx="1383030" cy="669925"/>
            <wp:effectExtent l="0" t="0" r="0" b="0"/>
            <wp:docPr id="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7F1" w:rsidRPr="005177F1" w:rsidRDefault="005177F1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5177F1" w:rsidRPr="005177F1" w:rsidRDefault="005177F1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где СД</w:t>
      </w:r>
      <w:r w:rsidRPr="005177F1">
        <w:rPr>
          <w:rFonts w:ascii="Times New Roman" w:hAnsi="Times New Roman" w:cs="Times New Roman"/>
          <w:sz w:val="30"/>
          <w:szCs w:val="30"/>
          <w:vertAlign w:val="subscript"/>
        </w:rPr>
        <w:t>Ц</w:t>
      </w:r>
      <w:r w:rsidRPr="005177F1">
        <w:rPr>
          <w:rFonts w:ascii="Times New Roman" w:hAnsi="Times New Roman" w:cs="Times New Roman"/>
          <w:sz w:val="30"/>
          <w:szCs w:val="30"/>
        </w:rPr>
        <w:t xml:space="preserve"> - степень достижения цели программы;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СД</w:t>
      </w:r>
      <w:r w:rsidRPr="005177F1">
        <w:rPr>
          <w:rFonts w:ascii="Times New Roman" w:hAnsi="Times New Roman" w:cs="Times New Roman"/>
          <w:sz w:val="30"/>
          <w:szCs w:val="30"/>
          <w:vertAlign w:val="subscript"/>
        </w:rPr>
        <w:t>СЦП</w:t>
      </w:r>
      <w:r w:rsidRPr="005177F1">
        <w:rPr>
          <w:rFonts w:ascii="Times New Roman" w:hAnsi="Times New Roman" w:cs="Times New Roman"/>
          <w:sz w:val="30"/>
          <w:szCs w:val="30"/>
        </w:rPr>
        <w:t xml:space="preserve"> - степень достижения планового значения сводного целевого показателя;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5177F1">
        <w:rPr>
          <w:rFonts w:ascii="Times New Roman" w:hAnsi="Times New Roman" w:cs="Times New Roman"/>
          <w:i/>
          <w:sz w:val="30"/>
          <w:szCs w:val="30"/>
        </w:rPr>
        <w:t>N</w:t>
      </w:r>
      <w:proofErr w:type="gramEnd"/>
      <w:r w:rsidRPr="005177F1">
        <w:rPr>
          <w:rFonts w:ascii="Times New Roman" w:hAnsi="Times New Roman" w:cs="Times New Roman"/>
          <w:sz w:val="30"/>
          <w:szCs w:val="30"/>
          <w:vertAlign w:val="subscript"/>
        </w:rPr>
        <w:t>СП</w:t>
      </w:r>
      <w:r w:rsidRPr="005177F1">
        <w:rPr>
          <w:rFonts w:ascii="Times New Roman" w:hAnsi="Times New Roman" w:cs="Times New Roman"/>
          <w:sz w:val="30"/>
          <w:szCs w:val="30"/>
        </w:rPr>
        <w:t xml:space="preserve"> - количество сводных целевых показателей Государственной программы.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На седьмом этапе определяется эффективность реализации Государственной программы по формуле</w:t>
      </w:r>
    </w:p>
    <w:p w:rsidR="005177F1" w:rsidRPr="005177F1" w:rsidRDefault="005177F1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5177F1" w:rsidRPr="005177F1" w:rsidRDefault="005177F1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noProof/>
          <w:position w:val="-39"/>
          <w:sz w:val="30"/>
          <w:szCs w:val="30"/>
        </w:rPr>
        <w:drawing>
          <wp:inline distT="0" distB="0" distL="0" distR="0" wp14:anchorId="6E7FB5B9" wp14:editId="346B5DF0">
            <wp:extent cx="1548130" cy="635000"/>
            <wp:effectExtent l="0" t="0" r="0" b="0"/>
            <wp:docPr id="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7F1" w:rsidRPr="005177F1" w:rsidRDefault="005177F1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5177F1" w:rsidRPr="005177F1" w:rsidRDefault="005177F1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где ЭР</w:t>
      </w:r>
      <w:r w:rsidRPr="005177F1">
        <w:rPr>
          <w:rFonts w:ascii="Times New Roman" w:hAnsi="Times New Roman" w:cs="Times New Roman"/>
          <w:sz w:val="30"/>
          <w:szCs w:val="30"/>
          <w:vertAlign w:val="subscript"/>
        </w:rPr>
        <w:t>ГП</w:t>
      </w:r>
      <w:r w:rsidRPr="005177F1">
        <w:rPr>
          <w:rFonts w:ascii="Times New Roman" w:hAnsi="Times New Roman" w:cs="Times New Roman"/>
          <w:sz w:val="30"/>
          <w:szCs w:val="30"/>
        </w:rPr>
        <w:t xml:space="preserve"> - эффективность реализации Государственной программы;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СД</w:t>
      </w:r>
      <w:r w:rsidRPr="005177F1">
        <w:rPr>
          <w:rFonts w:ascii="Times New Roman" w:hAnsi="Times New Roman" w:cs="Times New Roman"/>
          <w:sz w:val="30"/>
          <w:szCs w:val="30"/>
          <w:vertAlign w:val="subscript"/>
        </w:rPr>
        <w:t>Ц</w:t>
      </w:r>
      <w:r w:rsidRPr="005177F1">
        <w:rPr>
          <w:rFonts w:ascii="Times New Roman" w:hAnsi="Times New Roman" w:cs="Times New Roman"/>
          <w:sz w:val="30"/>
          <w:szCs w:val="30"/>
        </w:rPr>
        <w:t xml:space="preserve"> - степень достижения цели Государственной программы;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ЭР</w:t>
      </w:r>
      <w:r w:rsidRPr="005177F1">
        <w:rPr>
          <w:rFonts w:ascii="Times New Roman" w:hAnsi="Times New Roman" w:cs="Times New Roman"/>
          <w:sz w:val="30"/>
          <w:szCs w:val="30"/>
          <w:vertAlign w:val="subscript"/>
        </w:rPr>
        <w:t>ПП</w:t>
      </w:r>
      <w:r w:rsidRPr="005177F1">
        <w:rPr>
          <w:rFonts w:ascii="Times New Roman" w:hAnsi="Times New Roman" w:cs="Times New Roman"/>
          <w:sz w:val="30"/>
          <w:szCs w:val="30"/>
        </w:rPr>
        <w:t xml:space="preserve"> - эффективность реализации отдельных подпрограмм;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М - количество отдельных подпрограмм.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Эффективность реализации Государственной программы признается: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5177F1">
        <w:rPr>
          <w:rFonts w:ascii="Times New Roman" w:hAnsi="Times New Roman" w:cs="Times New Roman"/>
          <w:sz w:val="30"/>
          <w:szCs w:val="30"/>
        </w:rPr>
        <w:t>высокой</w:t>
      </w:r>
      <w:proofErr w:type="gramEnd"/>
      <w:r w:rsidRPr="005177F1">
        <w:rPr>
          <w:rFonts w:ascii="Times New Roman" w:hAnsi="Times New Roman" w:cs="Times New Roman"/>
          <w:sz w:val="30"/>
          <w:szCs w:val="30"/>
        </w:rPr>
        <w:t>, если значение ЭР</w:t>
      </w:r>
      <w:r w:rsidRPr="005177F1">
        <w:rPr>
          <w:rFonts w:ascii="Times New Roman" w:hAnsi="Times New Roman" w:cs="Times New Roman"/>
          <w:sz w:val="30"/>
          <w:szCs w:val="30"/>
          <w:vertAlign w:val="subscript"/>
        </w:rPr>
        <w:t>ГП</w:t>
      </w:r>
      <w:r w:rsidRPr="005177F1">
        <w:rPr>
          <w:rFonts w:ascii="Times New Roman" w:hAnsi="Times New Roman" w:cs="Times New Roman"/>
          <w:sz w:val="30"/>
          <w:szCs w:val="30"/>
        </w:rPr>
        <w:t xml:space="preserve"> составляет не менее 0,9;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5177F1">
        <w:rPr>
          <w:rFonts w:ascii="Times New Roman" w:hAnsi="Times New Roman" w:cs="Times New Roman"/>
          <w:sz w:val="30"/>
          <w:szCs w:val="30"/>
        </w:rPr>
        <w:t>средней</w:t>
      </w:r>
      <w:proofErr w:type="gramEnd"/>
      <w:r w:rsidRPr="005177F1">
        <w:rPr>
          <w:rFonts w:ascii="Times New Roman" w:hAnsi="Times New Roman" w:cs="Times New Roman"/>
          <w:sz w:val="30"/>
          <w:szCs w:val="30"/>
        </w:rPr>
        <w:t>, если значение ЭР</w:t>
      </w:r>
      <w:r w:rsidRPr="005177F1">
        <w:rPr>
          <w:rFonts w:ascii="Times New Roman" w:hAnsi="Times New Roman" w:cs="Times New Roman"/>
          <w:sz w:val="30"/>
          <w:szCs w:val="30"/>
          <w:vertAlign w:val="subscript"/>
        </w:rPr>
        <w:t>ГП</w:t>
      </w:r>
      <w:r w:rsidRPr="005177F1">
        <w:rPr>
          <w:rFonts w:ascii="Times New Roman" w:hAnsi="Times New Roman" w:cs="Times New Roman"/>
          <w:sz w:val="30"/>
          <w:szCs w:val="30"/>
        </w:rPr>
        <w:t xml:space="preserve"> составляет не менее 0,8;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5177F1">
        <w:rPr>
          <w:rFonts w:ascii="Times New Roman" w:hAnsi="Times New Roman" w:cs="Times New Roman"/>
          <w:sz w:val="30"/>
          <w:szCs w:val="30"/>
        </w:rPr>
        <w:t>удовлетворительной</w:t>
      </w:r>
      <w:proofErr w:type="gramEnd"/>
      <w:r w:rsidRPr="005177F1">
        <w:rPr>
          <w:rFonts w:ascii="Times New Roman" w:hAnsi="Times New Roman" w:cs="Times New Roman"/>
          <w:sz w:val="30"/>
          <w:szCs w:val="30"/>
        </w:rPr>
        <w:t>, если значение ЭР</w:t>
      </w:r>
      <w:r w:rsidRPr="005177F1">
        <w:rPr>
          <w:rFonts w:ascii="Times New Roman" w:hAnsi="Times New Roman" w:cs="Times New Roman"/>
          <w:sz w:val="30"/>
          <w:szCs w:val="30"/>
          <w:vertAlign w:val="subscript"/>
        </w:rPr>
        <w:t>ГП</w:t>
      </w:r>
      <w:r w:rsidRPr="005177F1">
        <w:rPr>
          <w:rFonts w:ascii="Times New Roman" w:hAnsi="Times New Roman" w:cs="Times New Roman"/>
          <w:sz w:val="30"/>
          <w:szCs w:val="30"/>
        </w:rPr>
        <w:t xml:space="preserve"> составляет не менее 0,7.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В остальных случаях эффективность реализации Государственной программы признается неудовлетворительной.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При этом эффективность реализации Государственной программы может быть признана высокой, если плановые значения сводных целевых и целевых показателей, установленных в разбивке по регионам, выполнены всеми регионами.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Проведение оценки эффективности реализации Государственной программы нарастающим итогом с начала ее реализации осуществляется по методике ежегодной оценки с заменой исходных значений годового периода на значения анализируемого периода.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При этом учитываются следующие особенности: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для оценки степени достижения показателей, характеризующих результат принятых мер в течение отдельного года и имеющих абсолютные значения, суммируются фактические значения по каждому году анализируемого периода и сопоставляются с плановыми значениями за аналогичный период (</w:t>
      </w:r>
      <w:hyperlink w:anchor="P714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пункты 8</w:t>
        </w:r>
      </w:hyperlink>
      <w:r w:rsidRPr="005177F1">
        <w:rPr>
          <w:rFonts w:ascii="Times New Roman" w:hAnsi="Times New Roman" w:cs="Times New Roman"/>
          <w:sz w:val="30"/>
          <w:szCs w:val="30"/>
        </w:rPr>
        <w:t xml:space="preserve">, </w:t>
      </w:r>
      <w:hyperlink w:anchor="P909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12</w:t>
        </w:r>
      </w:hyperlink>
      <w:r w:rsidRPr="005177F1">
        <w:rPr>
          <w:rFonts w:ascii="Times New Roman" w:hAnsi="Times New Roman" w:cs="Times New Roman"/>
          <w:sz w:val="30"/>
          <w:szCs w:val="30"/>
        </w:rPr>
        <w:t xml:space="preserve">, </w:t>
      </w:r>
      <w:hyperlink w:anchor="P1046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16</w:t>
        </w:r>
      </w:hyperlink>
      <w:r w:rsidRPr="005177F1">
        <w:rPr>
          <w:rFonts w:ascii="Times New Roman" w:hAnsi="Times New Roman" w:cs="Times New Roman"/>
          <w:sz w:val="30"/>
          <w:szCs w:val="30"/>
        </w:rPr>
        <w:t xml:space="preserve"> - </w:t>
      </w:r>
      <w:hyperlink w:anchor="P1115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18</w:t>
        </w:r>
      </w:hyperlink>
      <w:r w:rsidRPr="005177F1">
        <w:rPr>
          <w:rFonts w:ascii="Times New Roman" w:hAnsi="Times New Roman" w:cs="Times New Roman"/>
          <w:sz w:val="30"/>
          <w:szCs w:val="30"/>
        </w:rPr>
        <w:t xml:space="preserve"> приложения 1);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для оценки степени достижения показателей, характеризующих результат принятых мер в течение отдельного года и имеющих относительные значения, рассчитывается среднее арифметическое фактических значений по каждому году анализируемого периода и сопоставляется со средним арифметическим плановых значений за аналогичный период (</w:t>
      </w:r>
      <w:hyperlink w:anchor="P492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пункты 1</w:t>
        </w:r>
      </w:hyperlink>
      <w:r w:rsidRPr="005177F1">
        <w:rPr>
          <w:rFonts w:ascii="Times New Roman" w:hAnsi="Times New Roman" w:cs="Times New Roman"/>
          <w:sz w:val="30"/>
          <w:szCs w:val="30"/>
        </w:rPr>
        <w:t xml:space="preserve">, </w:t>
      </w:r>
      <w:hyperlink w:anchor="P555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3</w:t>
        </w:r>
      </w:hyperlink>
      <w:r w:rsidRPr="005177F1">
        <w:rPr>
          <w:rFonts w:ascii="Times New Roman" w:hAnsi="Times New Roman" w:cs="Times New Roman"/>
          <w:sz w:val="30"/>
          <w:szCs w:val="30"/>
        </w:rPr>
        <w:t xml:space="preserve"> - </w:t>
      </w:r>
      <w:hyperlink w:anchor="P620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5</w:t>
        </w:r>
      </w:hyperlink>
      <w:r w:rsidRPr="005177F1">
        <w:rPr>
          <w:rFonts w:ascii="Times New Roman" w:hAnsi="Times New Roman" w:cs="Times New Roman"/>
          <w:sz w:val="30"/>
          <w:szCs w:val="30"/>
        </w:rPr>
        <w:t xml:space="preserve">, </w:t>
      </w:r>
      <w:hyperlink w:anchor="P705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7</w:t>
        </w:r>
      </w:hyperlink>
      <w:r w:rsidRPr="005177F1">
        <w:rPr>
          <w:rFonts w:ascii="Times New Roman" w:hAnsi="Times New Roman" w:cs="Times New Roman"/>
          <w:sz w:val="30"/>
          <w:szCs w:val="30"/>
        </w:rPr>
        <w:t xml:space="preserve">, </w:t>
      </w:r>
      <w:hyperlink w:anchor="P968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13</w:t>
        </w:r>
      </w:hyperlink>
      <w:r w:rsidRPr="005177F1">
        <w:rPr>
          <w:rFonts w:ascii="Times New Roman" w:hAnsi="Times New Roman" w:cs="Times New Roman"/>
          <w:sz w:val="30"/>
          <w:szCs w:val="30"/>
        </w:rPr>
        <w:t xml:space="preserve">, </w:t>
      </w:r>
      <w:hyperlink w:anchor="P977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14</w:t>
        </w:r>
      </w:hyperlink>
      <w:r w:rsidRPr="005177F1">
        <w:rPr>
          <w:rFonts w:ascii="Times New Roman" w:hAnsi="Times New Roman" w:cs="Times New Roman"/>
          <w:sz w:val="30"/>
          <w:szCs w:val="30"/>
        </w:rPr>
        <w:t xml:space="preserve"> приложения 1);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для оценки степени достижения показателей, отражающих результат принятых мер за весь анализируемый период, сопоставляются фактическое и плановое значения показателя за последний год анализируемого периода (</w:t>
      </w:r>
      <w:hyperlink w:anchor="P500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пункты 2</w:t>
        </w:r>
      </w:hyperlink>
      <w:r w:rsidRPr="005177F1">
        <w:rPr>
          <w:rFonts w:ascii="Times New Roman" w:hAnsi="Times New Roman" w:cs="Times New Roman"/>
          <w:sz w:val="30"/>
          <w:szCs w:val="30"/>
        </w:rPr>
        <w:t xml:space="preserve">, </w:t>
      </w:r>
      <w:hyperlink w:anchor="P630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6</w:t>
        </w:r>
      </w:hyperlink>
      <w:r w:rsidRPr="005177F1">
        <w:rPr>
          <w:rFonts w:ascii="Times New Roman" w:hAnsi="Times New Roman" w:cs="Times New Roman"/>
          <w:sz w:val="30"/>
          <w:szCs w:val="30"/>
        </w:rPr>
        <w:t xml:space="preserve">, </w:t>
      </w:r>
      <w:hyperlink w:anchor="P787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9</w:t>
        </w:r>
      </w:hyperlink>
      <w:r w:rsidRPr="005177F1">
        <w:rPr>
          <w:rFonts w:ascii="Times New Roman" w:hAnsi="Times New Roman" w:cs="Times New Roman"/>
          <w:sz w:val="30"/>
          <w:szCs w:val="30"/>
        </w:rPr>
        <w:t xml:space="preserve"> - </w:t>
      </w:r>
      <w:hyperlink w:anchor="P849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11</w:t>
        </w:r>
      </w:hyperlink>
      <w:r w:rsidRPr="005177F1">
        <w:rPr>
          <w:rFonts w:ascii="Times New Roman" w:hAnsi="Times New Roman" w:cs="Times New Roman"/>
          <w:sz w:val="30"/>
          <w:szCs w:val="30"/>
        </w:rPr>
        <w:t xml:space="preserve">, </w:t>
      </w:r>
      <w:hyperlink w:anchor="P988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15</w:t>
        </w:r>
      </w:hyperlink>
      <w:r w:rsidRPr="005177F1">
        <w:rPr>
          <w:rFonts w:ascii="Times New Roman" w:hAnsi="Times New Roman" w:cs="Times New Roman"/>
          <w:sz w:val="30"/>
          <w:szCs w:val="30"/>
        </w:rPr>
        <w:t xml:space="preserve"> приложения 1);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оценка степени достижения показателей, которые в процессе реализации Государственной программы отменены или установлены не с начала ее реализации, осуществляется за период, на который они были установлены;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при оценке эффективности реализации отдельной подпрограммы фактические и плановые объемы ее финансирования определяются как суммарное значение фактического и планового объемов отдельной подпрограммы финансирования каждого года анализируемого периода соответственно.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Оценка степени выполнения мероприятий производится межведомственной рабочей группой по формированию и выполнению Государственной программы с учетом степени освоения финансовых средств, выполнения облисполкомами, Минским горисполкомом плановых значений по мероприятиям подпрограммы 3 "Эффективное теплоснабжение" и отдельных плановых значений по мероприятиям в </w:t>
      </w:r>
      <w:hyperlink w:anchor="P1134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приложении 2</w:t>
        </w:r>
      </w:hyperlink>
      <w:r w:rsidRPr="005177F1">
        <w:rPr>
          <w:rFonts w:ascii="Times New Roman" w:hAnsi="Times New Roman" w:cs="Times New Roman"/>
          <w:sz w:val="30"/>
          <w:szCs w:val="30"/>
        </w:rPr>
        <w:t>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5177F1">
        <w:rPr>
          <w:rFonts w:ascii="Times New Roman" w:hAnsi="Times New Roman" w:cs="Times New Roman"/>
          <w:sz w:val="30"/>
          <w:szCs w:val="30"/>
        </w:rPr>
        <w:t>Мероприятие "Замена (капитальный ремонт, приобретение, модернизация, реконструкция) тепловых сетей с длительными сроками эксплуатации и неудовлетворительными теплотехническими характеристиками, закрепленных на праве хозяйственного ведения за организациями ЖКХ" будет считаться выполненным заказчиками в случае обеспечения замены тепловых сетей в объемах, ежегодно устанавливаемых Советом Министров Республики Беларусь в целях подготовки объектов жилищно-коммунального хозяйства к устойчивой работе в осенне-зимний период.</w:t>
      </w:r>
      <w:proofErr w:type="gramEnd"/>
    </w:p>
    <w:p w:rsidR="005177F1" w:rsidRPr="005177F1" w:rsidRDefault="005177F1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(часть двадцать первая в ред. </w:t>
      </w:r>
      <w:hyperlink r:id="rId46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постановления</w:t>
        </w:r>
      </w:hyperlink>
      <w:r w:rsidRPr="005177F1">
        <w:rPr>
          <w:rFonts w:ascii="Times New Roman" w:hAnsi="Times New Roman" w:cs="Times New Roman"/>
          <w:sz w:val="30"/>
          <w:szCs w:val="30"/>
        </w:rPr>
        <w:t xml:space="preserve"> Совмина от 02.08.2023 N 508)</w:t>
      </w:r>
    </w:p>
    <w:p w:rsidR="005177F1" w:rsidRPr="005177F1" w:rsidRDefault="005177F1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5177F1" w:rsidRPr="005177F1" w:rsidRDefault="005177F1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bookmarkStart w:id="3" w:name="P252"/>
      <w:bookmarkEnd w:id="3"/>
      <w:r w:rsidRPr="005177F1">
        <w:rPr>
          <w:rFonts w:ascii="Times New Roman" w:hAnsi="Times New Roman" w:cs="Times New Roman"/>
          <w:b/>
          <w:sz w:val="30"/>
          <w:szCs w:val="30"/>
        </w:rPr>
        <w:t>ГЛАВА 6</w:t>
      </w:r>
    </w:p>
    <w:p w:rsidR="005177F1" w:rsidRPr="005177F1" w:rsidRDefault="005177F1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b/>
          <w:sz w:val="30"/>
          <w:szCs w:val="30"/>
        </w:rPr>
        <w:t>ПОДПРОГРАММА 1 "ДОСТУПНОСТЬ УСЛУГ"</w:t>
      </w:r>
    </w:p>
    <w:p w:rsidR="005177F1" w:rsidRPr="005177F1" w:rsidRDefault="005177F1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5177F1" w:rsidRPr="005177F1" w:rsidRDefault="005177F1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ЖКХ является важнейшей многоотраслевой социально-экономической сферой деятельности, где главными направлениями работы организаций ЖКХ являются обеспечение своевременного и качественного предоставления потребителям услуг в востребованных объемах, улучшение качества обслуживания населения.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5177F1">
        <w:rPr>
          <w:rFonts w:ascii="Times New Roman" w:hAnsi="Times New Roman" w:cs="Times New Roman"/>
          <w:sz w:val="30"/>
          <w:szCs w:val="30"/>
        </w:rPr>
        <w:t>Повышение качества оказываемых услуг и эффективности работы организаций ЖКХ с одновременным снижением затрат на оказание ЖКУ осуществлялось в 2016 - 2020 годы прежде всего за счет снижения расходов на топливно-энергетические ресурсы, выполнения энергосберегающих мероприятий, снижения потерь тепловой энергии, потерь и неучтенных расходов воды, оптимизации численности работающих, а также других организационных и технических мероприятий.</w:t>
      </w:r>
      <w:proofErr w:type="gramEnd"/>
      <w:r w:rsidRPr="005177F1">
        <w:rPr>
          <w:rFonts w:ascii="Times New Roman" w:hAnsi="Times New Roman" w:cs="Times New Roman"/>
          <w:sz w:val="30"/>
          <w:szCs w:val="30"/>
        </w:rPr>
        <w:t xml:space="preserve"> Экономическим механизмом стимулирования снижения затрат законодательством определено планирование и финансирование деятельности организаций ЖКХ по планово-расчетным ценам, что позволило направить сэкономленные средства на дальнейшее совершенствование их деятельности.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В результате реализации мероприятий по сдерживанию роста затрат в целом по республике за 2019 год затраты на оказание населению ЖКУ снижены на 6 процентов в сопоставимых условиях к уровню 2018 года. Экономия затрат за 2019 год составила 78,75 млн. рублей (113,5 процента к годовому заданию). За январь - сентябрь 2020 г. затраты снижены на 63,38 млн. рублей при задании 57,15 млн. рублей.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Вместе с тем предоставление всего комплекса ЖКУ в современных условиях требует формирования эффективной системы управления путем комплектования организаций ЖКХ квалифицированными кадрами в соответствии с квалификационными требованиями, а также постоянного повышения качества подготовки, переподготовки и повышения квалификации специалистов ЖКХ путем разработки профессиональных и образовательных стандартов.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Бытовое обслуживание населения также является важным сектором потребительского рынка, участвующим в создании благоприятной среды жизнедеятельности человека.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На 1 сентября 2020 г. в республике бытовые услуги оказывают свыше 38 тыс. субъектов хозяйствования (на 1 сентября 2016 г. - более 29 тыс. субъектов). Из общего количества субъектов, оказывающих бытовые услуги, 33 процента составляют юридические лица, 67 процентов - индивидуальные предприниматели, которые имеют более 29 тыс. объектов (на 1 сентября 2016 г. - более 24 тыс. объектов). Более 15 тыс. субъектов бытового обслуживания не имеют стационарных объектов и используют выездную форму обслуживания (на 1 сентября 2016 г. - более 9 тыс. субъектов). В сельской местности бытовые услуги оказывают более 5,1 тыс. субъектов хозяйствования (на 1 сентября 2016 г. - более 3,5 тыс. субъектов).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5177F1">
        <w:rPr>
          <w:rFonts w:ascii="Times New Roman" w:hAnsi="Times New Roman" w:cs="Times New Roman"/>
          <w:sz w:val="30"/>
          <w:szCs w:val="30"/>
        </w:rPr>
        <w:t>Наиболее широко в республике представлены и востребованы у населения услуги парикмахерских (18,5 процента от общего числа объектов бытового обслуживания), по техническому обслуживанию и ремонту транспортных средств (14,4 процента), по производству, ремонту одежды и текстильных изделий бытового назначения (8,7 процента), ремонту и установке компьютеров, офисных и других машин и оборудования (7,7 процента).</w:t>
      </w:r>
      <w:proofErr w:type="gramEnd"/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Основным показателем обеспеченности населения бытовыми услугами является выполнение норматива государственного социального стандарта (определен </w:t>
      </w:r>
      <w:hyperlink r:id="rId47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постановлением</w:t>
        </w:r>
      </w:hyperlink>
      <w:r w:rsidRPr="005177F1">
        <w:rPr>
          <w:rFonts w:ascii="Times New Roman" w:hAnsi="Times New Roman" w:cs="Times New Roman"/>
          <w:sz w:val="30"/>
          <w:szCs w:val="30"/>
        </w:rPr>
        <w:t xml:space="preserve"> Совета Министров Республики Беларусь от 30 мая 2003 г. N 724 "О мерах по внедрению системы государственных социальных стандартов по обслуживанию населения республики").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В частности, норматив государственного социального стандарта в области бытового обслуживания предусматривает 100-процентную обеспеченность населения в сельской местности 11 основными видами бытовых услуг. При этом форма бытового обслуживания каждого сельского населенного пункта определяется решениями местных исполнительных и распорядительных органов (посредством выездного обслуживания, путем выполнения заказов в объектах бытового обслуживания и предоставления услуг по заявкам).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В целях выполнения норматива социального стандарта райисполкомами приняты решения, которыми определены формы бытового обслуживания каждого сельского населенного пункта в регионе по основным видам бытовых услуг. Утверждены графики обслуживания сельских населенных пунктов, определены телефонные номера и время их работы для приема заявок от населения. Проводится работа по информированию сельского населения о формах бытового обслуживания через официальные сайты райисполкомов, районные средства массовой информации, сельсоветы и </w:t>
      </w:r>
      <w:proofErr w:type="gramStart"/>
      <w:r w:rsidRPr="005177F1">
        <w:rPr>
          <w:rFonts w:ascii="Times New Roman" w:hAnsi="Times New Roman" w:cs="Times New Roman"/>
          <w:sz w:val="30"/>
          <w:szCs w:val="30"/>
        </w:rPr>
        <w:t>другое</w:t>
      </w:r>
      <w:proofErr w:type="gramEnd"/>
      <w:r w:rsidRPr="005177F1">
        <w:rPr>
          <w:rFonts w:ascii="Times New Roman" w:hAnsi="Times New Roman" w:cs="Times New Roman"/>
          <w:sz w:val="30"/>
          <w:szCs w:val="30"/>
        </w:rPr>
        <w:t>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В целях улучшения условий для организации, ведения и развития сферы бытовых услуг принят ряд нормативных правовых актов, направленных на создание простых и понятных условий для бизнеса, что придало новый импульс развитию бытового обслуживания, в том числе в районных центрах и сельской местности.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Несмотря на положительные тенденции в сфере бытового обслуживания населения, остается нерешенным ряд вопросов.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К наиболее значимым проблемам отрасли относятся доступность услуг, прежде всего для населения, проживающего в сельской местности, разный уровень бытового обслуживания городского и сельского населения, недостаточная инвестиционная привлекательность отрасли, невысокий уровень технической оснащенности организаций, недостаточный уровень </w:t>
      </w:r>
      <w:proofErr w:type="spellStart"/>
      <w:r w:rsidRPr="005177F1">
        <w:rPr>
          <w:rFonts w:ascii="Times New Roman" w:hAnsi="Times New Roman" w:cs="Times New Roman"/>
          <w:sz w:val="30"/>
          <w:szCs w:val="30"/>
        </w:rPr>
        <w:t>сформированности</w:t>
      </w:r>
      <w:proofErr w:type="spellEnd"/>
      <w:r w:rsidRPr="005177F1">
        <w:rPr>
          <w:rFonts w:ascii="Times New Roman" w:hAnsi="Times New Roman" w:cs="Times New Roman"/>
          <w:sz w:val="30"/>
          <w:szCs w:val="30"/>
        </w:rPr>
        <w:t xml:space="preserve"> предпринимательской среды в сельской местности.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Задачами настоящей подпрограммы являются: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1) обеспечение доступности и качества предоставления ЖКУ;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4" w:name="P270"/>
      <w:bookmarkEnd w:id="4"/>
      <w:r w:rsidRPr="005177F1">
        <w:rPr>
          <w:rFonts w:ascii="Times New Roman" w:hAnsi="Times New Roman" w:cs="Times New Roman"/>
          <w:sz w:val="30"/>
          <w:szCs w:val="30"/>
        </w:rPr>
        <w:t>2) содействие повышению качества бытовых услуг и их разнообразию.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Реализацию задач настоящей подпрограммы планируется осуществлять за счет следующих мероприятий: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предоставление субсидий на возмещение части расходов по </w:t>
      </w:r>
      <w:proofErr w:type="gramStart"/>
      <w:r w:rsidRPr="005177F1">
        <w:rPr>
          <w:rFonts w:ascii="Times New Roman" w:hAnsi="Times New Roman" w:cs="Times New Roman"/>
          <w:sz w:val="30"/>
          <w:szCs w:val="30"/>
        </w:rPr>
        <w:t>оказываемым</w:t>
      </w:r>
      <w:proofErr w:type="gramEnd"/>
      <w:r w:rsidRPr="005177F1">
        <w:rPr>
          <w:rFonts w:ascii="Times New Roman" w:hAnsi="Times New Roman" w:cs="Times New Roman"/>
          <w:sz w:val="30"/>
          <w:szCs w:val="30"/>
        </w:rPr>
        <w:t xml:space="preserve"> населению ЖКУ;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предоставление населению льгот по оплате ЖКУ;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предоставление населению безналичных жилищных субсидий;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возмещение расходов организаций, осуществляющих начисление платы за ЖКУ и платы за пользование жилым помещением, связанных с выполнением функций по предоставлению безналичных жилищных субсидий;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возмещение расходов организаций ЖКХ, связанных с регистрацией граждан по месту жительства и месту пребывания;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разработка и совершенствование технических нормативных правовых актов в сфере ЖКХ в качестве мер правового регулирования в сфере реализации мероприятий Государственной программы согласно </w:t>
      </w:r>
      <w:hyperlink w:anchor="P11118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приложению 6</w:t>
        </w:r>
      </w:hyperlink>
      <w:r w:rsidRPr="005177F1">
        <w:rPr>
          <w:rFonts w:ascii="Times New Roman" w:hAnsi="Times New Roman" w:cs="Times New Roman"/>
          <w:sz w:val="30"/>
          <w:szCs w:val="30"/>
        </w:rPr>
        <w:t>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предоставление населению услуг общих отделений бань и душевых;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приобретение необходимых для оказания бытовых услуг населению в сельской местности </w:t>
      </w:r>
      <w:hyperlink w:anchor="P282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&lt;*&gt;</w:t>
        </w:r>
      </w:hyperlink>
      <w:r w:rsidRPr="005177F1">
        <w:rPr>
          <w:rFonts w:ascii="Times New Roman" w:hAnsi="Times New Roman" w:cs="Times New Roman"/>
          <w:sz w:val="30"/>
          <w:szCs w:val="30"/>
        </w:rPr>
        <w:t xml:space="preserve"> транспортных средств, запасных частей к ним и их ремонт в целях развития выездного обслуживания;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приобретение необходимых для оказания бытовых услуг населению в сельской местности оборудования, запасных частей к нему и его ремонт в целях технического переоснащения субъектов, оказывающих бытовые услуги.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--------------------------------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5" w:name="P282"/>
      <w:bookmarkEnd w:id="5"/>
      <w:r w:rsidRPr="005177F1">
        <w:rPr>
          <w:rFonts w:ascii="Times New Roman" w:hAnsi="Times New Roman" w:cs="Times New Roman"/>
          <w:sz w:val="30"/>
          <w:szCs w:val="30"/>
        </w:rPr>
        <w:t>&lt;*&gt; Для целей Государственной программы под сельской местностью понимаются территории сельсоветов, поселков городского типа, городов районного подчинения, являющихся административно-территориальными единицами, поселков городского типа и городов районного подчинения, являющихся территориальными единицами, а также иных населенных пунктов, не являющихся административно-территориальными единицами, входящих вместе с другими территориями в пространственные пределы сельсоветов.</w:t>
      </w:r>
    </w:p>
    <w:p w:rsidR="005177F1" w:rsidRPr="005177F1" w:rsidRDefault="005177F1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5177F1" w:rsidRPr="005177F1" w:rsidRDefault="005177F1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Целевыми показателями настоящей подпрограммы являются: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уменьшение количества претензий на качество оказываемых ЖКУ ежегодно не менее чем на 1,5 процента к предыдущему году;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темпы роста объемов оказания бытовых услуг к предыдущему году (в сопоставимых ценах).</w:t>
      </w:r>
    </w:p>
    <w:p w:rsidR="005177F1" w:rsidRPr="005177F1" w:rsidRDefault="005177F1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5177F1" w:rsidRPr="005177F1" w:rsidRDefault="005177F1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bookmarkStart w:id="6" w:name="P288"/>
      <w:bookmarkEnd w:id="6"/>
      <w:r w:rsidRPr="005177F1">
        <w:rPr>
          <w:rFonts w:ascii="Times New Roman" w:hAnsi="Times New Roman" w:cs="Times New Roman"/>
          <w:b/>
          <w:sz w:val="30"/>
          <w:szCs w:val="30"/>
        </w:rPr>
        <w:t>ГЛАВА 7</w:t>
      </w:r>
    </w:p>
    <w:p w:rsidR="005177F1" w:rsidRPr="005177F1" w:rsidRDefault="005177F1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b/>
          <w:sz w:val="30"/>
          <w:szCs w:val="30"/>
        </w:rPr>
        <w:t>ПОДПРОГРАММА 2 "БЛАГОУСТРОЙСТВО"</w:t>
      </w:r>
    </w:p>
    <w:p w:rsidR="005177F1" w:rsidRPr="005177F1" w:rsidRDefault="005177F1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5177F1" w:rsidRPr="005177F1" w:rsidRDefault="005177F1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Благоустройство и содержание (эксплуатация) территории городов и населенных пунктов осуществляются в целях приведения территории в состояние, пригодное для эксплуатации зданий, сооружений, инженерных и транспортных коммуникаций, создания благоприятных условий для жизнедеятельности населения, формирования экологически и </w:t>
      </w:r>
      <w:proofErr w:type="spellStart"/>
      <w:r w:rsidRPr="005177F1">
        <w:rPr>
          <w:rFonts w:ascii="Times New Roman" w:hAnsi="Times New Roman" w:cs="Times New Roman"/>
          <w:sz w:val="30"/>
          <w:szCs w:val="30"/>
        </w:rPr>
        <w:t>пожаробезопасной</w:t>
      </w:r>
      <w:proofErr w:type="spellEnd"/>
      <w:r w:rsidRPr="005177F1">
        <w:rPr>
          <w:rFonts w:ascii="Times New Roman" w:hAnsi="Times New Roman" w:cs="Times New Roman"/>
          <w:sz w:val="30"/>
          <w:szCs w:val="30"/>
        </w:rPr>
        <w:t>, эстетически выразительной среды обитания местных жителей.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Задачей настоящей подпрограммы является повышение уровня благоустроенности территорий населенных пунктов, в процессе выполнения которой планируется производить капитальный ремонт и реконструкцию внутриквартальных дворовых территорий.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Выполнение задачи настоящей подпрограммы планируется за счет следующих мероприятий: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поддержание и восстановление санитарного и технического состояния придомовых территорий многоквартирных жилых домов;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содержание и ремонт объектов благоустройства, кроме наружного освещения, а также содержания и ремонта улично-дорожной сети населенных пунктов;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наружное освещение населенных пунктов;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содержание улично-дорожной сети населенных пунктов, в том числе комплекс мероприятий по содержанию водоотводных систем и устройств (коллекторов, сетей дождевой канализации, кюветов, канав и каналов, водопропускных труб);</w:t>
      </w:r>
    </w:p>
    <w:p w:rsidR="005177F1" w:rsidRPr="005177F1" w:rsidRDefault="005177F1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(в ред. </w:t>
      </w:r>
      <w:hyperlink r:id="rId48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постановления</w:t>
        </w:r>
      </w:hyperlink>
      <w:r w:rsidRPr="005177F1">
        <w:rPr>
          <w:rFonts w:ascii="Times New Roman" w:hAnsi="Times New Roman" w:cs="Times New Roman"/>
          <w:sz w:val="30"/>
          <w:szCs w:val="30"/>
        </w:rPr>
        <w:t xml:space="preserve"> Совмина от 21.03.2024 N 201)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реконструкция (модернизация) мостовых сооружений населенных пунктов;</w:t>
      </w:r>
    </w:p>
    <w:p w:rsidR="005177F1" w:rsidRPr="005177F1" w:rsidRDefault="005177F1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(абзац введен </w:t>
      </w:r>
      <w:hyperlink r:id="rId49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постановлением</w:t>
        </w:r>
      </w:hyperlink>
      <w:r w:rsidRPr="005177F1">
        <w:rPr>
          <w:rFonts w:ascii="Times New Roman" w:hAnsi="Times New Roman" w:cs="Times New Roman"/>
          <w:sz w:val="30"/>
          <w:szCs w:val="30"/>
        </w:rPr>
        <w:t xml:space="preserve"> Совмина от 29.04.2022 N 272)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ремонт улично-дорожной сети, включая ремонт мостовых сооружений, населенных пунктов.</w:t>
      </w:r>
    </w:p>
    <w:p w:rsidR="005177F1" w:rsidRPr="005177F1" w:rsidRDefault="005177F1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(абзац введен </w:t>
      </w:r>
      <w:hyperlink r:id="rId50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постановлением</w:t>
        </w:r>
      </w:hyperlink>
      <w:r w:rsidRPr="005177F1">
        <w:rPr>
          <w:rFonts w:ascii="Times New Roman" w:hAnsi="Times New Roman" w:cs="Times New Roman"/>
          <w:sz w:val="30"/>
          <w:szCs w:val="30"/>
        </w:rPr>
        <w:t xml:space="preserve"> Совмина от 21.03.2024 N 201)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Капитальный ремонт, реконструкция (модернизация) мостовых сооружений населенных пунктов осуществляется в соответствии с перспективным планом работ согласно </w:t>
      </w:r>
      <w:hyperlink w:anchor="P11156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приложению 7</w:t>
        </w:r>
      </w:hyperlink>
      <w:r w:rsidRPr="005177F1">
        <w:rPr>
          <w:rFonts w:ascii="Times New Roman" w:hAnsi="Times New Roman" w:cs="Times New Roman"/>
          <w:sz w:val="30"/>
          <w:szCs w:val="30"/>
        </w:rPr>
        <w:t>.</w:t>
      </w:r>
    </w:p>
    <w:p w:rsidR="005177F1" w:rsidRPr="005177F1" w:rsidRDefault="005177F1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(часть четвертая введена </w:t>
      </w:r>
      <w:hyperlink r:id="rId51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постановлением</w:t>
        </w:r>
      </w:hyperlink>
      <w:r w:rsidRPr="005177F1">
        <w:rPr>
          <w:rFonts w:ascii="Times New Roman" w:hAnsi="Times New Roman" w:cs="Times New Roman"/>
          <w:sz w:val="30"/>
          <w:szCs w:val="30"/>
        </w:rPr>
        <w:t xml:space="preserve"> Совмина от 29.04.2022 N 272)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Текущий ремонт улично-дорожной сети населенных пунктов осуществляется в соответствии с планируемыми объемами выполнения работ согласно </w:t>
      </w:r>
      <w:hyperlink w:anchor="P11597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приложению 7-1</w:t>
        </w:r>
      </w:hyperlink>
      <w:r w:rsidRPr="005177F1">
        <w:rPr>
          <w:rFonts w:ascii="Times New Roman" w:hAnsi="Times New Roman" w:cs="Times New Roman"/>
          <w:sz w:val="30"/>
          <w:szCs w:val="30"/>
        </w:rPr>
        <w:t>.</w:t>
      </w:r>
    </w:p>
    <w:p w:rsidR="005177F1" w:rsidRPr="005177F1" w:rsidRDefault="005177F1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(часть пятая введена </w:t>
      </w:r>
      <w:hyperlink r:id="rId52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постановлением</w:t>
        </w:r>
      </w:hyperlink>
      <w:r w:rsidRPr="005177F1">
        <w:rPr>
          <w:rFonts w:ascii="Times New Roman" w:hAnsi="Times New Roman" w:cs="Times New Roman"/>
          <w:sz w:val="30"/>
          <w:szCs w:val="30"/>
        </w:rPr>
        <w:t xml:space="preserve"> Совмина от 21.03.2024 N 201)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Целевым показателем настоящей подпрограммы по организациям ЖКХ, входящим в систему МЖКХ, является ремонт и (или) реконструкция придомовых территорий многоквартирных жилых домов по 2 процента в год от общего количества таких территорий.</w:t>
      </w:r>
    </w:p>
    <w:p w:rsidR="005177F1" w:rsidRPr="005177F1" w:rsidRDefault="005177F1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5177F1" w:rsidRPr="005177F1" w:rsidRDefault="005177F1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bookmarkStart w:id="7" w:name="P309"/>
      <w:bookmarkEnd w:id="7"/>
      <w:r w:rsidRPr="005177F1">
        <w:rPr>
          <w:rFonts w:ascii="Times New Roman" w:hAnsi="Times New Roman" w:cs="Times New Roman"/>
          <w:b/>
          <w:sz w:val="30"/>
          <w:szCs w:val="30"/>
        </w:rPr>
        <w:t>ГЛАВА 8</w:t>
      </w:r>
    </w:p>
    <w:p w:rsidR="005177F1" w:rsidRPr="005177F1" w:rsidRDefault="005177F1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b/>
          <w:sz w:val="30"/>
          <w:szCs w:val="30"/>
        </w:rPr>
        <w:t>ПОДПРОГРАММА 3 "ЭФФЕКТИВНОЕ ТЕПЛОСНАБЖЕНИЕ"</w:t>
      </w:r>
    </w:p>
    <w:p w:rsidR="005177F1" w:rsidRPr="005177F1" w:rsidRDefault="005177F1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5177F1" w:rsidRPr="005177F1" w:rsidRDefault="005177F1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Эффективное теплоснабжение характеризуется обеспечением его технической надежности, модернизацией котельных и оборудования.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По результатам 2016 - 2019 годов организациями ЖКХ заменено 2,6 тыс. километров тепловых сетей, что позволило стабилизировать количество тепловых сетей со сверхнормативными сроками эксплуатации и увеличить протяженность тепловых сетей с использованием предварительно изолированных трубопроводов, снизить потери тепловой энергии собственного производства на 4,1 процентного пункта и достигнуть уровня 9,7 процента.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В то же время модернизирована (ликвидирована) 1151 котельная, в том числе оптимизированы схемы теплоснабжения с ликвидацией 189 неэффективных котельных, модернизировано (в том числе переведено в автоматический режим работы) 246 газовых котельных, а также модернизировано 716 котельных на местных топливно-энергетических ресурсах (далее - МТЭР).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Задача настоящей подпрограммы - повышение надежности, технологической и экономической эффективности теплоснабжения.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Реализацию данной задачи планируется осуществлять за счет следующих мероприятий: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замена (капитальный ремонт, приобретение, модернизация, реконструкция) тепловых сетей с длительными сроками эксплуатации и неудовлетворительными теплотехническими характеристиками, ежегодные значения которых для организаций ЖКХ в километрах определяются облисполкомами и Минским горисполкомом;</w:t>
      </w:r>
    </w:p>
    <w:p w:rsidR="005177F1" w:rsidRPr="005177F1" w:rsidRDefault="005177F1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(в ред. </w:t>
      </w:r>
      <w:hyperlink r:id="rId53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постановления</w:t>
        </w:r>
      </w:hyperlink>
      <w:r w:rsidRPr="005177F1">
        <w:rPr>
          <w:rFonts w:ascii="Times New Roman" w:hAnsi="Times New Roman" w:cs="Times New Roman"/>
          <w:sz w:val="30"/>
          <w:szCs w:val="30"/>
        </w:rPr>
        <w:t xml:space="preserve"> Совмина от 02.08.2023 N 508)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оптимизация схем теплоснабжения 52 населенных пунктов с ликвидацией неэффективных котельных, в том числе перевод эксплуатируемого жилищного фонда граждан с централизованного теплоснабжения и горячего водоснабжения на </w:t>
      </w:r>
      <w:proofErr w:type="gramStart"/>
      <w:r w:rsidRPr="005177F1">
        <w:rPr>
          <w:rFonts w:ascii="Times New Roman" w:hAnsi="Times New Roman" w:cs="Times New Roman"/>
          <w:sz w:val="30"/>
          <w:szCs w:val="30"/>
        </w:rPr>
        <w:t>индивидуальное</w:t>
      </w:r>
      <w:proofErr w:type="gramEnd"/>
      <w:r w:rsidRPr="005177F1">
        <w:rPr>
          <w:rFonts w:ascii="Times New Roman" w:hAnsi="Times New Roman" w:cs="Times New Roman"/>
          <w:sz w:val="30"/>
          <w:szCs w:val="30"/>
        </w:rPr>
        <w:t>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модернизация (реконструкция) и капитальный ремонт 73 газовых котельных, закрепленных на праве хозяйственного ведения за организациями ЖКХ, в том числе их перевод в автоматический режим работы;</w:t>
      </w:r>
    </w:p>
    <w:p w:rsidR="005177F1" w:rsidRPr="005177F1" w:rsidRDefault="005177F1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(в ред. </w:t>
      </w:r>
      <w:hyperlink r:id="rId54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постановления</w:t>
        </w:r>
      </w:hyperlink>
      <w:r w:rsidRPr="005177F1">
        <w:rPr>
          <w:rFonts w:ascii="Times New Roman" w:hAnsi="Times New Roman" w:cs="Times New Roman"/>
          <w:sz w:val="30"/>
          <w:szCs w:val="30"/>
        </w:rPr>
        <w:t xml:space="preserve"> Совмина от 02.02.2023 N 95)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модернизация (реконструкция) и капитальный ремонт 207 котельных на МТЭР, закрепленных на праве хозяйственного ведения за организациями ЖКХ, с установкой более эффективного оборудования, в том числе котельного.</w:t>
      </w:r>
    </w:p>
    <w:p w:rsidR="005177F1" w:rsidRPr="005177F1" w:rsidRDefault="005177F1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(в ред. постановлений Совмина от 02.02.2023 </w:t>
      </w:r>
      <w:hyperlink r:id="rId55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N 95</w:t>
        </w:r>
      </w:hyperlink>
      <w:r w:rsidRPr="005177F1">
        <w:rPr>
          <w:rFonts w:ascii="Times New Roman" w:hAnsi="Times New Roman" w:cs="Times New Roman"/>
          <w:sz w:val="30"/>
          <w:szCs w:val="30"/>
        </w:rPr>
        <w:t xml:space="preserve">, от 21.03.2024 </w:t>
      </w:r>
      <w:hyperlink r:id="rId56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N 201</w:t>
        </w:r>
      </w:hyperlink>
      <w:r w:rsidRPr="005177F1">
        <w:rPr>
          <w:rFonts w:ascii="Times New Roman" w:hAnsi="Times New Roman" w:cs="Times New Roman"/>
          <w:sz w:val="30"/>
          <w:szCs w:val="30"/>
        </w:rPr>
        <w:t>)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Ожидаемые результаты реализации мероприятий настоящей подпрограммы приведены согласно </w:t>
      </w:r>
      <w:hyperlink w:anchor="P11681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приложению 8</w:t>
        </w:r>
      </w:hyperlink>
      <w:r w:rsidRPr="005177F1">
        <w:rPr>
          <w:rFonts w:ascii="Times New Roman" w:hAnsi="Times New Roman" w:cs="Times New Roman"/>
          <w:sz w:val="30"/>
          <w:szCs w:val="30"/>
        </w:rPr>
        <w:t>.</w:t>
      </w:r>
    </w:p>
    <w:p w:rsidR="005177F1" w:rsidRPr="005177F1" w:rsidRDefault="005177F1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(в ред. </w:t>
      </w:r>
      <w:hyperlink r:id="rId57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постановления</w:t>
        </w:r>
      </w:hyperlink>
      <w:r w:rsidRPr="005177F1">
        <w:rPr>
          <w:rFonts w:ascii="Times New Roman" w:hAnsi="Times New Roman" w:cs="Times New Roman"/>
          <w:sz w:val="30"/>
          <w:szCs w:val="30"/>
        </w:rPr>
        <w:t xml:space="preserve"> Совмина от 29.04.2022 N 272)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5177F1">
        <w:rPr>
          <w:rFonts w:ascii="Times New Roman" w:hAnsi="Times New Roman" w:cs="Times New Roman"/>
          <w:sz w:val="30"/>
          <w:szCs w:val="30"/>
        </w:rPr>
        <w:t>В рамках реализации мероприятия по модернизации (реконструкции) и капитальному ремонту 207 котельных на МТЭР, закрепленных на праве хозяйственного ведения за организациями ЖКХ, с установкой более эффективного оборудования, в том числе котельного, осуществить перевод в 2023 - 2025 годах 37 котельных на использование в качестве топлива древесных гранул (</w:t>
      </w:r>
      <w:proofErr w:type="spellStart"/>
      <w:r w:rsidRPr="005177F1">
        <w:rPr>
          <w:rFonts w:ascii="Times New Roman" w:hAnsi="Times New Roman" w:cs="Times New Roman"/>
          <w:sz w:val="30"/>
          <w:szCs w:val="30"/>
        </w:rPr>
        <w:t>пеллет</w:t>
      </w:r>
      <w:proofErr w:type="spellEnd"/>
      <w:r w:rsidRPr="005177F1">
        <w:rPr>
          <w:rFonts w:ascii="Times New Roman" w:hAnsi="Times New Roman" w:cs="Times New Roman"/>
          <w:sz w:val="30"/>
          <w:szCs w:val="30"/>
        </w:rPr>
        <w:t xml:space="preserve">) по перечню согласно </w:t>
      </w:r>
      <w:hyperlink w:anchor="P11880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приложению 8-1</w:t>
        </w:r>
      </w:hyperlink>
      <w:r w:rsidRPr="005177F1"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:rsidR="005177F1" w:rsidRPr="005177F1" w:rsidRDefault="005177F1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(часть седьмая введена </w:t>
      </w:r>
      <w:hyperlink r:id="rId58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постановлением</w:t>
        </w:r>
      </w:hyperlink>
      <w:r w:rsidRPr="005177F1">
        <w:rPr>
          <w:rFonts w:ascii="Times New Roman" w:hAnsi="Times New Roman" w:cs="Times New Roman"/>
          <w:sz w:val="30"/>
          <w:szCs w:val="30"/>
        </w:rPr>
        <w:t xml:space="preserve"> Совмина от 21.03.2024 N 201)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Целевыми показателями настоящей подпрограммы по организациям ЖКХ, входящим в систему МЖКХ, являются: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уменьшение потерь тепловой энергии собственного производства с 9,8 процента в 2021 году до 9 процентов в 2025 году;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замена (капитальный ремонт, приобретение, модернизация, реконструкция) тепловых сетей со сверхнормативными сроками эксплуатации - ежегодно не менее 15 процентов от общей протяженности тепловых сетей со сверхнормативными сроками эксплуатации.</w:t>
      </w:r>
    </w:p>
    <w:p w:rsidR="005177F1" w:rsidRPr="005177F1" w:rsidRDefault="005177F1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(часть восьмая в ред. </w:t>
      </w:r>
      <w:hyperlink r:id="rId59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постановления</w:t>
        </w:r>
      </w:hyperlink>
      <w:r w:rsidRPr="005177F1">
        <w:rPr>
          <w:rFonts w:ascii="Times New Roman" w:hAnsi="Times New Roman" w:cs="Times New Roman"/>
          <w:sz w:val="30"/>
          <w:szCs w:val="30"/>
        </w:rPr>
        <w:t xml:space="preserve"> Совмина от 02.08.2023 N 508)</w:t>
      </w:r>
    </w:p>
    <w:p w:rsidR="005177F1" w:rsidRPr="005177F1" w:rsidRDefault="005177F1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5177F1" w:rsidRPr="005177F1" w:rsidRDefault="005177F1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bookmarkStart w:id="8" w:name="P333"/>
      <w:bookmarkEnd w:id="8"/>
      <w:r w:rsidRPr="005177F1">
        <w:rPr>
          <w:rFonts w:ascii="Times New Roman" w:hAnsi="Times New Roman" w:cs="Times New Roman"/>
          <w:b/>
          <w:sz w:val="30"/>
          <w:szCs w:val="30"/>
        </w:rPr>
        <w:t>ГЛАВА 9</w:t>
      </w:r>
    </w:p>
    <w:p w:rsidR="005177F1" w:rsidRPr="005177F1" w:rsidRDefault="005177F1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b/>
          <w:sz w:val="30"/>
          <w:szCs w:val="30"/>
        </w:rPr>
        <w:t>ПОДПРОГРАММА 4 "РЕМОНТ ЖИЛЬЯ"</w:t>
      </w:r>
    </w:p>
    <w:p w:rsidR="005177F1" w:rsidRPr="005177F1" w:rsidRDefault="005177F1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5177F1" w:rsidRPr="005177F1" w:rsidRDefault="005177F1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Настоящая подпрограмма направлена на повышение эффективности и надежности работы объектов ЖКХ, улучшение качества предоставляемых услуг на основе выполнения социальных стандартов и снижение затрат на их оказание.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В результате реализованных мероприятий, направленных на оптимизацию затрат на проведение ремонтно-строительных работ, сокращение сроков и совершенствование технологии производства работ, с 2016 по 2019 год в республике фактически введено в эксплуатацию после капитального ремонта 9276,7 тыс. кв. метров общей площади жилых домов.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В целях приведения лифтового оборудования в соответствие с требованиями технического </w:t>
      </w:r>
      <w:hyperlink r:id="rId60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регламента</w:t>
        </w:r>
      </w:hyperlink>
      <w:r w:rsidRPr="005177F1">
        <w:rPr>
          <w:rFonts w:ascii="Times New Roman" w:hAnsi="Times New Roman" w:cs="Times New Roman"/>
          <w:sz w:val="30"/>
          <w:szCs w:val="30"/>
        </w:rPr>
        <w:t xml:space="preserve"> Таможенного союза </w:t>
      </w:r>
      <w:proofErr w:type="gramStart"/>
      <w:r w:rsidRPr="005177F1">
        <w:rPr>
          <w:rFonts w:ascii="Times New Roman" w:hAnsi="Times New Roman" w:cs="Times New Roman"/>
          <w:sz w:val="30"/>
          <w:szCs w:val="30"/>
        </w:rPr>
        <w:t>ТР</w:t>
      </w:r>
      <w:proofErr w:type="gramEnd"/>
      <w:r w:rsidRPr="005177F1">
        <w:rPr>
          <w:rFonts w:ascii="Times New Roman" w:hAnsi="Times New Roman" w:cs="Times New Roman"/>
          <w:sz w:val="30"/>
          <w:szCs w:val="30"/>
        </w:rPr>
        <w:t xml:space="preserve"> 011/2011 "Безопасность лифтов" по результатам 2016 - 2019 годов заменено 7498 лифтов.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Задачами настоящей подпрограммы являются: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1) восстановление технических и потребительских качеств, а также сохранение эксплуатационной надежности жилищного фонда;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2) обеспечение безопасной эксплуатации лифтового оборудования в жилых домах.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Реализация настоящей подпрограммы будет осуществляться посредством следующих мероприятий: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капитальный ремонт жилищного фонда;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текущий ремонт жилищного фонда;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приобретение и замена (капитальный ремонт, модернизация) лифтов.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Целевыми показателями подпрограммы 4 являются: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ввод общей площади жилых домов после капитального ремонта - ежегодно не менее 3 процентов от общей площади жилых домов, эксплуатируемой организациями ЖКХ;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замена в жилых домах лифтов, отработавших нормативные сроки эксплуатации, - 4830 единиц за период реализации настоящей подпрограммы.</w:t>
      </w:r>
    </w:p>
    <w:p w:rsidR="005177F1" w:rsidRPr="005177F1" w:rsidRDefault="005177F1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(в ред. постановлений Совмина от 02.02.2023 </w:t>
      </w:r>
      <w:hyperlink r:id="rId61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N 95</w:t>
        </w:r>
      </w:hyperlink>
      <w:r w:rsidRPr="005177F1">
        <w:rPr>
          <w:rFonts w:ascii="Times New Roman" w:hAnsi="Times New Roman" w:cs="Times New Roman"/>
          <w:sz w:val="30"/>
          <w:szCs w:val="30"/>
        </w:rPr>
        <w:t xml:space="preserve">, от 21.03.2024 </w:t>
      </w:r>
      <w:hyperlink r:id="rId62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N 201</w:t>
        </w:r>
      </w:hyperlink>
      <w:r w:rsidRPr="005177F1">
        <w:rPr>
          <w:rFonts w:ascii="Times New Roman" w:hAnsi="Times New Roman" w:cs="Times New Roman"/>
          <w:sz w:val="30"/>
          <w:szCs w:val="30"/>
        </w:rPr>
        <w:t xml:space="preserve">, от 18.12.2024 </w:t>
      </w:r>
      <w:hyperlink r:id="rId63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N 968</w:t>
        </w:r>
      </w:hyperlink>
      <w:r w:rsidRPr="005177F1">
        <w:rPr>
          <w:rFonts w:ascii="Times New Roman" w:hAnsi="Times New Roman" w:cs="Times New Roman"/>
          <w:sz w:val="30"/>
          <w:szCs w:val="30"/>
        </w:rPr>
        <w:t>)</w:t>
      </w:r>
    </w:p>
    <w:p w:rsidR="005177F1" w:rsidRPr="005177F1" w:rsidRDefault="005177F1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5177F1" w:rsidRPr="005177F1" w:rsidRDefault="005177F1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bookmarkStart w:id="9" w:name="P351"/>
      <w:bookmarkEnd w:id="9"/>
      <w:r w:rsidRPr="005177F1">
        <w:rPr>
          <w:rFonts w:ascii="Times New Roman" w:hAnsi="Times New Roman" w:cs="Times New Roman"/>
          <w:b/>
          <w:sz w:val="30"/>
          <w:szCs w:val="30"/>
        </w:rPr>
        <w:t>ГЛАВА 10</w:t>
      </w:r>
    </w:p>
    <w:p w:rsidR="005177F1" w:rsidRPr="005177F1" w:rsidRDefault="005177F1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b/>
          <w:sz w:val="30"/>
          <w:szCs w:val="30"/>
        </w:rPr>
        <w:t>ПОДПРОГРАММА 5 "ЧИСТАЯ ВОДА"</w:t>
      </w:r>
    </w:p>
    <w:p w:rsidR="005177F1" w:rsidRPr="005177F1" w:rsidRDefault="005177F1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5177F1" w:rsidRPr="005177F1" w:rsidRDefault="005177F1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Настоящая подпрограмма разработана в целях дальнейшего повышения качества подаваемой потребителям питьевой воды, развития систем питьевого водоснабжения и водоотведения (канализации) и улучшения качества очистки сбрасываемых сточных вод в водные объекты.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5177F1">
        <w:rPr>
          <w:rFonts w:ascii="Times New Roman" w:hAnsi="Times New Roman" w:cs="Times New Roman"/>
          <w:sz w:val="30"/>
          <w:szCs w:val="30"/>
        </w:rPr>
        <w:t xml:space="preserve">Обеспечение потребителей качественной питьевой водой и улучшение качества очистки сточных вод являются приоритетными задачами, решить которые необходимо в рамках реализации таких основных программных документов, как </w:t>
      </w:r>
      <w:hyperlink r:id="rId64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Директива</w:t>
        </w:r>
      </w:hyperlink>
      <w:r w:rsidRPr="005177F1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от 4 марта 2019 г. N 7 "О совершенствовании и развитии жилищно-коммунального хозяйства страны", распоряжение Президента Республики Беларусь от 1 июля 2020 г. N 119рп "О дополнительных мерах по решению актуальных</w:t>
      </w:r>
      <w:proofErr w:type="gramEnd"/>
      <w:r w:rsidRPr="005177F1">
        <w:rPr>
          <w:rFonts w:ascii="Times New Roman" w:hAnsi="Times New Roman" w:cs="Times New Roman"/>
          <w:sz w:val="30"/>
          <w:szCs w:val="30"/>
        </w:rPr>
        <w:t xml:space="preserve"> вопросов жизнедеятельности населения", </w:t>
      </w:r>
      <w:hyperlink r:id="rId65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Концепция</w:t>
        </w:r>
      </w:hyperlink>
      <w:r w:rsidRPr="005177F1">
        <w:rPr>
          <w:rFonts w:ascii="Times New Roman" w:hAnsi="Times New Roman" w:cs="Times New Roman"/>
          <w:sz w:val="30"/>
          <w:szCs w:val="30"/>
        </w:rPr>
        <w:t xml:space="preserve"> совершенствования и развития жилищно-коммунального хозяйства до 2025 года, утвержденная постановлением Совета Министров Республики Беларусь от 29 декабря 2017 г. N 1037.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5177F1">
        <w:rPr>
          <w:rFonts w:ascii="Times New Roman" w:hAnsi="Times New Roman" w:cs="Times New Roman"/>
          <w:sz w:val="30"/>
          <w:szCs w:val="30"/>
        </w:rPr>
        <w:t xml:space="preserve">В результате проделанной в 2016 - 2020 годах работы введено в эксплуатацию свыше 500 станций обезжелезивания воды, </w:t>
      </w:r>
      <w:proofErr w:type="spellStart"/>
      <w:r w:rsidRPr="005177F1">
        <w:rPr>
          <w:rFonts w:ascii="Times New Roman" w:hAnsi="Times New Roman" w:cs="Times New Roman"/>
          <w:sz w:val="30"/>
          <w:szCs w:val="30"/>
        </w:rPr>
        <w:t>переподключено</w:t>
      </w:r>
      <w:proofErr w:type="spellEnd"/>
      <w:r w:rsidRPr="005177F1">
        <w:rPr>
          <w:rFonts w:ascii="Times New Roman" w:hAnsi="Times New Roman" w:cs="Times New Roman"/>
          <w:sz w:val="30"/>
          <w:szCs w:val="30"/>
        </w:rPr>
        <w:t xml:space="preserve"> около 30 населенных пунктов к существующим централизованным системам водоснабжения с водой нормативного качества, что позволило обеспечить около 400 тыс. человек питьевой водой надлежащего качества и увеличить процент показателя обеспеченности потребителей водоснабжением питьевого качества на 7,2 процентного пункта.</w:t>
      </w:r>
      <w:proofErr w:type="gramEnd"/>
      <w:r w:rsidRPr="005177F1">
        <w:rPr>
          <w:rFonts w:ascii="Times New Roman" w:hAnsi="Times New Roman" w:cs="Times New Roman"/>
          <w:sz w:val="30"/>
          <w:szCs w:val="30"/>
        </w:rPr>
        <w:t xml:space="preserve"> В г. Минске обеспеченность потребителей качественной питьевой водой составляет 100 процентов с 2016 года.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Задачами настоящей подпрограммы являются: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1) обеспечение потребителей водоснабжением питьевого качества;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2) обеспечение населения централизованными системами водоснабжения, водоотведения (канализации);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3) повышение качества очистки сточных вод и надежности систем водоснабжения, водоотведения (канализации).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Для решения задач и достижения целей настоящей подпрограммы необходимо осуществить следующие мероприятия: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строительство около 800 станций обезжелезивания воды;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5177F1">
        <w:rPr>
          <w:rFonts w:ascii="Times New Roman" w:hAnsi="Times New Roman" w:cs="Times New Roman"/>
          <w:sz w:val="30"/>
          <w:szCs w:val="30"/>
        </w:rPr>
        <w:t>переподключение</w:t>
      </w:r>
      <w:proofErr w:type="spellEnd"/>
      <w:r w:rsidRPr="005177F1">
        <w:rPr>
          <w:rFonts w:ascii="Times New Roman" w:hAnsi="Times New Roman" w:cs="Times New Roman"/>
          <w:sz w:val="30"/>
          <w:szCs w:val="30"/>
        </w:rPr>
        <w:t xml:space="preserve"> более 100 населенных пунктов к существующим централизованным системам водоснабжения с водой питьевого качества;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строительство около 300 водозаборных скважин, иные мероприятия, направленные на обеспечение потребителей водоснабжением питьевого качества;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перевод г. Минска на водоснабжение из подземных источников;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повышение качества очистки сточных вод путем строительства, реконструкции 70 очистных сооружений сточных вод;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развитие централизованных систем водоснабжения, водоотведения (канализации) путем строительства около 11,5 тыс. километров водопроводных и 11,2 тыс. километров канализационных сетей, в том числе в рамках </w:t>
      </w:r>
      <w:hyperlink r:id="rId66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Указа</w:t>
        </w:r>
      </w:hyperlink>
      <w:r w:rsidRPr="005177F1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от 22 декабря 2018 г. N 488 "О строительстве сетей водоснабжения, водоотведения (канализации)" (далее - Указ N 488);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замена сетей водоснабжения и водоотведения (канализации) со сверхнормативными сроками эксплуатации.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Повышение надежности систем водоснабжения и водоотведения (канализации) позволит также ежегодно сокращать потери и неучтенные расходы воды в целях достижения их значения не более 12 процентов.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Целевыми показателями настоящей подпрограммы по организациям, входящим в систему МЖКХ, являются: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доля потребителей г. Минска, обеспеченных питьевой водой из подземных источников водоснабжения, - 100 процентов к 2025 году;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обеспеченность населения централизованными системами водоснабжения и водоотведения (канализации) - 93,2 и 79,3 процента к 2025 году соответственно;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строительство, реконструкция 70 очистных сооружений сточных вод;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замена сетей водоснабжения, водоотведения (канализации) со сверхнормативными сроками эксплуатации - ежегодно не менее 3 процентов от общей протяженности сетей водоснабжения, водоотведения (канализации) со сверхнормативными сроками эксплуатации.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Повышение качества подаваемой питьевой воды может быть </w:t>
      </w:r>
      <w:proofErr w:type="gramStart"/>
      <w:r w:rsidRPr="005177F1">
        <w:rPr>
          <w:rFonts w:ascii="Times New Roman" w:hAnsi="Times New Roman" w:cs="Times New Roman"/>
          <w:sz w:val="30"/>
          <w:szCs w:val="30"/>
        </w:rPr>
        <w:t>обеспечено</w:t>
      </w:r>
      <w:proofErr w:type="gramEnd"/>
      <w:r w:rsidRPr="005177F1">
        <w:rPr>
          <w:rFonts w:ascii="Times New Roman" w:hAnsi="Times New Roman" w:cs="Times New Roman"/>
          <w:sz w:val="30"/>
          <w:szCs w:val="30"/>
        </w:rPr>
        <w:t xml:space="preserve"> в том числе за счет строительства и технической модернизации сооружений и устройств подготовки питьевой воды.</w:t>
      </w:r>
    </w:p>
    <w:p w:rsidR="005177F1" w:rsidRPr="005177F1" w:rsidRDefault="005177F1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(часть восьмая введена </w:t>
      </w:r>
      <w:hyperlink r:id="rId67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постановлением</w:t>
        </w:r>
      </w:hyperlink>
      <w:r w:rsidRPr="005177F1">
        <w:rPr>
          <w:rFonts w:ascii="Times New Roman" w:hAnsi="Times New Roman" w:cs="Times New Roman"/>
          <w:sz w:val="30"/>
          <w:szCs w:val="30"/>
        </w:rPr>
        <w:t xml:space="preserve"> Совмина от 21.03.2024 N 201)</w:t>
      </w:r>
    </w:p>
    <w:p w:rsidR="005177F1" w:rsidRPr="005177F1" w:rsidRDefault="005177F1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5177F1" w:rsidRPr="005177F1" w:rsidRDefault="005177F1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bookmarkStart w:id="10" w:name="P378"/>
      <w:bookmarkEnd w:id="10"/>
      <w:r w:rsidRPr="005177F1">
        <w:rPr>
          <w:rFonts w:ascii="Times New Roman" w:hAnsi="Times New Roman" w:cs="Times New Roman"/>
          <w:b/>
          <w:sz w:val="30"/>
          <w:szCs w:val="30"/>
        </w:rPr>
        <w:t>ГЛАВА 11</w:t>
      </w:r>
    </w:p>
    <w:p w:rsidR="005177F1" w:rsidRPr="005177F1" w:rsidRDefault="005177F1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b/>
          <w:sz w:val="30"/>
          <w:szCs w:val="30"/>
        </w:rPr>
        <w:t>ПОДПРОГРАММА 6 "ЦЕЛЬ 99"</w:t>
      </w:r>
    </w:p>
    <w:p w:rsidR="005177F1" w:rsidRPr="005177F1" w:rsidRDefault="005177F1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5177F1" w:rsidRPr="005177F1" w:rsidRDefault="005177F1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Движение "Цель 99" запущено в январе 2015 г. как единая информационная кампания для развития ответственного отношения жителей Республики Беларусь к отходам потребления, популяризации использования и раздельного сбора отходов, стремления сортировать максимум отходов, то есть доводить сбор ВМР и их переработку до 99 процентов от их образования.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Таким образом, функционирование системы обращения с отходами в Республике Беларусь основано на принципе приоритетности использования отходов по отношению к их обезвреживанию или захоронению.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В 2016 - 2019 годах обеспечено комплексное развитие системы обращения с отходами потребления и ВМР. </w:t>
      </w:r>
      <w:proofErr w:type="gramStart"/>
      <w:r w:rsidRPr="005177F1">
        <w:rPr>
          <w:rFonts w:ascii="Times New Roman" w:hAnsi="Times New Roman" w:cs="Times New Roman"/>
          <w:sz w:val="30"/>
          <w:szCs w:val="30"/>
        </w:rPr>
        <w:t>В республике созданы новые производства и увеличены мощности существующих предприятий по переработке макулатуры, загрязненных отходов пластмасс, отработанных элементов питания (батареек) и вышедшей из эксплуатации бытовой техники, построены крупные объекты по сортировке смешанных коммунальных отходов в городах Минске, Гродно, Витебске, модернизировано значительное количество техники и оборудования для сбора ТКО и ВМР.</w:t>
      </w:r>
      <w:proofErr w:type="gramEnd"/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Начато использование органической части коммунальных отходов и ведется работа над пилотным проектом по внедрению технологий производства и использованию альтернативного топлива (далее - RDF-топливо) из ТКО в промышленности строительных материалов.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За 2016 - 2019 годы уровень извлечения основных видов ВМР из состава образующихся ТКО увеличился более чем в 1,4 раза (с 15,6 процента в 2015 году до 22,5 процента в 2019 году).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Значительно возросли объемы сбора (заготовки) вторичного сырья, в том числе: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отходов бумаги и картона - с 323 тыс. тонн в 2015 году до 381,8 тыс. тонн в 2019 году (на 18 процентов);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отходов стекла - с 164,3 тыс. до 188,1 тыс. тонн (на 14 процентов);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изношенных шин - с 43,2 тыс. до 54,2 тыс. тонн (на 25 процентов);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отходов пластмасс - с 52,1 тыс. до 97,2 тыс. тонн (в 1,9 раза).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Для повышения экономической эффективности и качества оказания услуг необходимо перейти от районного уровня управления системой обращения с ТКО на региональный уровень с созданием крупных межрайонных объектов, обслуживаемых специализированными организациями, для которых основным видом деятельности будет являться обращение с ТКО и ВМР.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Задача настоящей подпрограммы - минимизация объема захоронения ТКО с обеспечением в 2025 году доли их использования не менее 64 процентов от объема образования.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Решение задачи настоящей подпрограммы планируется путем реализации следующих мероприятий: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совершенствование систем обращения с коммунальными отходами, включая их раздельный сбор и контейнерный сбор в секторе индивидуальной жилой застройки;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совершенствование системы обращения с коммунальными отходами и раздельного сбора вторичных материальных ресурсов в Оршанском районе;</w:t>
      </w:r>
    </w:p>
    <w:p w:rsidR="005177F1" w:rsidRPr="005177F1" w:rsidRDefault="005177F1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(абзац введен </w:t>
      </w:r>
      <w:hyperlink r:id="rId68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постановлением</w:t>
        </w:r>
      </w:hyperlink>
      <w:r w:rsidRPr="005177F1">
        <w:rPr>
          <w:rFonts w:ascii="Times New Roman" w:hAnsi="Times New Roman" w:cs="Times New Roman"/>
          <w:sz w:val="30"/>
          <w:szCs w:val="30"/>
        </w:rPr>
        <w:t xml:space="preserve"> Совмина от 29.04.2022 N 272)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создание региональных объектов по сортировке и использованию ТКО, включая производство пре-</w:t>
      </w:r>
      <w:proofErr w:type="gramStart"/>
      <w:r w:rsidRPr="005177F1">
        <w:rPr>
          <w:rFonts w:ascii="Times New Roman" w:hAnsi="Times New Roman" w:cs="Times New Roman"/>
          <w:sz w:val="30"/>
          <w:szCs w:val="30"/>
        </w:rPr>
        <w:t>RDF</w:t>
      </w:r>
      <w:proofErr w:type="gramEnd"/>
      <w:r w:rsidRPr="005177F1">
        <w:rPr>
          <w:rFonts w:ascii="Times New Roman" w:hAnsi="Times New Roman" w:cs="Times New Roman"/>
          <w:sz w:val="30"/>
          <w:szCs w:val="30"/>
        </w:rPr>
        <w:t xml:space="preserve">-топлива и RDF-топлива, и полигонов для их захоронения по перечню согласно </w:t>
      </w:r>
      <w:hyperlink w:anchor="P12113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приложению 8-2</w:t>
        </w:r>
      </w:hyperlink>
      <w:r w:rsidRPr="005177F1">
        <w:rPr>
          <w:rFonts w:ascii="Times New Roman" w:hAnsi="Times New Roman" w:cs="Times New Roman"/>
          <w:sz w:val="30"/>
          <w:szCs w:val="30"/>
        </w:rPr>
        <w:t>;</w:t>
      </w:r>
    </w:p>
    <w:p w:rsidR="005177F1" w:rsidRPr="005177F1" w:rsidRDefault="005177F1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(в ред. </w:t>
      </w:r>
      <w:hyperlink r:id="rId69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постановления</w:t>
        </w:r>
      </w:hyperlink>
      <w:r w:rsidRPr="005177F1">
        <w:rPr>
          <w:rFonts w:ascii="Times New Roman" w:hAnsi="Times New Roman" w:cs="Times New Roman"/>
          <w:sz w:val="30"/>
          <w:szCs w:val="30"/>
        </w:rPr>
        <w:t xml:space="preserve"> Совмина от 21.03.2024 N 201)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создание мощностей по использованию RDF-топлива при производстве цемента в Могилевской области;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создание мощностей по использованию RDF-топлива при производстве цемента в Гродненской области (ввод мощностей ОАО "</w:t>
      </w:r>
      <w:proofErr w:type="spellStart"/>
      <w:r w:rsidRPr="005177F1">
        <w:rPr>
          <w:rFonts w:ascii="Times New Roman" w:hAnsi="Times New Roman" w:cs="Times New Roman"/>
          <w:sz w:val="30"/>
          <w:szCs w:val="30"/>
        </w:rPr>
        <w:t>Красносельскстройматериалы</w:t>
      </w:r>
      <w:proofErr w:type="spellEnd"/>
      <w:r w:rsidRPr="005177F1">
        <w:rPr>
          <w:rFonts w:ascii="Times New Roman" w:hAnsi="Times New Roman" w:cs="Times New Roman"/>
          <w:sz w:val="30"/>
          <w:szCs w:val="30"/>
        </w:rPr>
        <w:t>");</w:t>
      </w:r>
    </w:p>
    <w:p w:rsidR="005177F1" w:rsidRPr="005177F1" w:rsidRDefault="005177F1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(абзац введен </w:t>
      </w:r>
      <w:hyperlink r:id="rId70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постановлением</w:t>
        </w:r>
      </w:hyperlink>
      <w:r w:rsidRPr="005177F1">
        <w:rPr>
          <w:rFonts w:ascii="Times New Roman" w:hAnsi="Times New Roman" w:cs="Times New Roman"/>
          <w:sz w:val="30"/>
          <w:szCs w:val="30"/>
        </w:rPr>
        <w:t xml:space="preserve"> Совмина от 23.08.2021 N 481)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создание объекта по энергетическому использованию ТКО в г. Минске;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внедрение депозитной системы сбора потребительской упаковки;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проведение информационной и разъяснительной работы с населением по вопросам раздельного сбора ТКО.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Целевые показатели настоящей подпрограммы: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использование ТКО - в 2025 году не менее 64 процентов от объема образования ТКО;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сбор (заготовка) в 2025 году - не менее 970,0 тыс. тонн ВМР.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Ожидаемые объемы сбора (заготовки) основных видов ВМР и использования ТКО в рамках реализации настоящей подпрограммы отражены в разрезе областей и г. Минска согласно </w:t>
      </w:r>
      <w:hyperlink w:anchor="P12467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приложению 9</w:t>
        </w:r>
      </w:hyperlink>
      <w:r w:rsidRPr="005177F1">
        <w:rPr>
          <w:rFonts w:ascii="Times New Roman" w:hAnsi="Times New Roman" w:cs="Times New Roman"/>
          <w:sz w:val="30"/>
          <w:szCs w:val="30"/>
        </w:rPr>
        <w:t>. В ходе реализации настоящей подпрограммы могут собираться (заготавливаться) и использоваться также и другие виды ВМР.</w:t>
      </w:r>
    </w:p>
    <w:p w:rsidR="005177F1" w:rsidRPr="005177F1" w:rsidRDefault="005177F1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(в ред. </w:t>
      </w:r>
      <w:hyperlink r:id="rId71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постановления</w:t>
        </w:r>
      </w:hyperlink>
      <w:r w:rsidRPr="005177F1">
        <w:rPr>
          <w:rFonts w:ascii="Times New Roman" w:hAnsi="Times New Roman" w:cs="Times New Roman"/>
          <w:sz w:val="30"/>
          <w:szCs w:val="30"/>
        </w:rPr>
        <w:t xml:space="preserve"> Совмина от 29.04.2022 N 272)</w:t>
      </w:r>
    </w:p>
    <w:p w:rsidR="005177F1" w:rsidRPr="005177F1" w:rsidRDefault="005177F1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5177F1" w:rsidRPr="005177F1" w:rsidRDefault="005177F1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bookmarkStart w:id="11" w:name="P411"/>
      <w:bookmarkEnd w:id="11"/>
      <w:r w:rsidRPr="005177F1">
        <w:rPr>
          <w:rFonts w:ascii="Times New Roman" w:hAnsi="Times New Roman" w:cs="Times New Roman"/>
          <w:b/>
          <w:sz w:val="30"/>
          <w:szCs w:val="30"/>
        </w:rPr>
        <w:t>ГЛАВА 12</w:t>
      </w:r>
    </w:p>
    <w:p w:rsidR="005177F1" w:rsidRPr="005177F1" w:rsidRDefault="005177F1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b/>
          <w:sz w:val="30"/>
          <w:szCs w:val="30"/>
        </w:rPr>
        <w:t>ПОДПРОГРАММА 7 "РАЗВИТИЕ ЭЛЕКТРОЭНЕРГЕТИКИ И ГАЗИФИКАЦИИ НАСЕЛЕННЫХ ПУНКТОВ, САДОВОДЧЕСКИХ ТОВАРИЩЕСТВ"</w:t>
      </w:r>
    </w:p>
    <w:p w:rsidR="005177F1" w:rsidRPr="005177F1" w:rsidRDefault="005177F1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(в ред. </w:t>
      </w:r>
      <w:hyperlink r:id="rId72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постановления</w:t>
        </w:r>
      </w:hyperlink>
      <w:r w:rsidRPr="005177F1">
        <w:rPr>
          <w:rFonts w:ascii="Times New Roman" w:hAnsi="Times New Roman" w:cs="Times New Roman"/>
          <w:sz w:val="30"/>
          <w:szCs w:val="30"/>
        </w:rPr>
        <w:t xml:space="preserve"> Совмина от 21.03.2024 N 201)</w:t>
      </w:r>
    </w:p>
    <w:p w:rsidR="005177F1" w:rsidRPr="005177F1" w:rsidRDefault="005177F1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5177F1" w:rsidRPr="005177F1" w:rsidRDefault="005177F1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Электроснабжение эксплуатируемого жилищного фонда, садоводческих товариществ осуществляется от подстанций 35(110)/6(10) </w:t>
      </w:r>
      <w:proofErr w:type="spellStart"/>
      <w:r w:rsidRPr="005177F1">
        <w:rPr>
          <w:rFonts w:ascii="Times New Roman" w:hAnsi="Times New Roman" w:cs="Times New Roman"/>
          <w:sz w:val="30"/>
          <w:szCs w:val="30"/>
        </w:rPr>
        <w:t>кВ</w:t>
      </w:r>
      <w:proofErr w:type="spellEnd"/>
      <w:r w:rsidRPr="005177F1">
        <w:rPr>
          <w:rFonts w:ascii="Times New Roman" w:hAnsi="Times New Roman" w:cs="Times New Roman"/>
          <w:sz w:val="30"/>
          <w:szCs w:val="30"/>
        </w:rPr>
        <w:t xml:space="preserve"> по распределительным электрическим сетям 0,4 - 10 </w:t>
      </w:r>
      <w:proofErr w:type="spellStart"/>
      <w:r w:rsidRPr="005177F1">
        <w:rPr>
          <w:rFonts w:ascii="Times New Roman" w:hAnsi="Times New Roman" w:cs="Times New Roman"/>
          <w:sz w:val="30"/>
          <w:szCs w:val="30"/>
        </w:rPr>
        <w:t>кВ.</w:t>
      </w:r>
      <w:proofErr w:type="spellEnd"/>
    </w:p>
    <w:p w:rsidR="005177F1" w:rsidRPr="005177F1" w:rsidRDefault="005177F1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(в ред. </w:t>
      </w:r>
      <w:hyperlink r:id="rId73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постановления</w:t>
        </w:r>
      </w:hyperlink>
      <w:r w:rsidRPr="005177F1">
        <w:rPr>
          <w:rFonts w:ascii="Times New Roman" w:hAnsi="Times New Roman" w:cs="Times New Roman"/>
          <w:sz w:val="30"/>
          <w:szCs w:val="30"/>
        </w:rPr>
        <w:t xml:space="preserve"> Совмина от 21.03.2024 N 201)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На 1 января 2020 г. общая протяженность линий электропередачи 0,4 - 10 </w:t>
      </w:r>
      <w:proofErr w:type="spellStart"/>
      <w:r w:rsidRPr="005177F1">
        <w:rPr>
          <w:rFonts w:ascii="Times New Roman" w:hAnsi="Times New Roman" w:cs="Times New Roman"/>
          <w:sz w:val="30"/>
          <w:szCs w:val="30"/>
        </w:rPr>
        <w:t>кВ</w:t>
      </w:r>
      <w:proofErr w:type="spellEnd"/>
      <w:r w:rsidRPr="005177F1">
        <w:rPr>
          <w:rFonts w:ascii="Times New Roman" w:hAnsi="Times New Roman" w:cs="Times New Roman"/>
          <w:sz w:val="30"/>
          <w:szCs w:val="30"/>
        </w:rPr>
        <w:t>, эксплуатируемых республиканскими унитарными предприятиями электроэнергетики, составляет 202 216 километров, в том числе воздушных линий электропередачи - 161 645 километров, кабельных линий электропередачи - 40 571 километр.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Износ линий электропередачи 0,4 - 10 </w:t>
      </w:r>
      <w:proofErr w:type="spellStart"/>
      <w:r w:rsidRPr="005177F1">
        <w:rPr>
          <w:rFonts w:ascii="Times New Roman" w:hAnsi="Times New Roman" w:cs="Times New Roman"/>
          <w:sz w:val="30"/>
          <w:szCs w:val="30"/>
        </w:rPr>
        <w:t>кВ</w:t>
      </w:r>
      <w:proofErr w:type="spellEnd"/>
      <w:r w:rsidRPr="005177F1">
        <w:rPr>
          <w:rFonts w:ascii="Times New Roman" w:hAnsi="Times New Roman" w:cs="Times New Roman"/>
          <w:sz w:val="30"/>
          <w:szCs w:val="30"/>
        </w:rPr>
        <w:t xml:space="preserve"> составляет 47,3 процента.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Пропускная способность эксплуатируемых распределительных электрических сетей 0,4 - 10 </w:t>
      </w:r>
      <w:proofErr w:type="spellStart"/>
      <w:r w:rsidRPr="005177F1">
        <w:rPr>
          <w:rFonts w:ascii="Times New Roman" w:hAnsi="Times New Roman" w:cs="Times New Roman"/>
          <w:sz w:val="30"/>
          <w:szCs w:val="30"/>
        </w:rPr>
        <w:t>кВ</w:t>
      </w:r>
      <w:proofErr w:type="spellEnd"/>
      <w:r w:rsidRPr="005177F1">
        <w:rPr>
          <w:rFonts w:ascii="Times New Roman" w:hAnsi="Times New Roman" w:cs="Times New Roman"/>
          <w:sz w:val="30"/>
          <w:szCs w:val="30"/>
        </w:rPr>
        <w:t xml:space="preserve"> ограничивает более широкое использование электрической энергии в бытовом электропотреблении, что уже сейчас не позволяет удовлетворить в полном объеме заявки граждан, заинтересованных в использовании электрической энергии для нужд отопления, горячего водоснабжения и </w:t>
      </w:r>
      <w:proofErr w:type="spellStart"/>
      <w:r w:rsidRPr="005177F1">
        <w:rPr>
          <w:rFonts w:ascii="Times New Roman" w:hAnsi="Times New Roman" w:cs="Times New Roman"/>
          <w:sz w:val="30"/>
          <w:szCs w:val="30"/>
        </w:rPr>
        <w:t>пищеприготовления</w:t>
      </w:r>
      <w:proofErr w:type="spellEnd"/>
      <w:r w:rsidRPr="005177F1">
        <w:rPr>
          <w:rFonts w:ascii="Times New Roman" w:hAnsi="Times New Roman" w:cs="Times New Roman"/>
          <w:sz w:val="30"/>
          <w:szCs w:val="30"/>
        </w:rPr>
        <w:t>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Это обусловлено тем, что существующие электрические сети проектировались по действующим на то время нормативам, которые не предусматривали возможность использования электрической энергии для нужд отопления, горячего водоснабжения и </w:t>
      </w:r>
      <w:proofErr w:type="spellStart"/>
      <w:r w:rsidRPr="005177F1">
        <w:rPr>
          <w:rFonts w:ascii="Times New Roman" w:hAnsi="Times New Roman" w:cs="Times New Roman"/>
          <w:sz w:val="30"/>
          <w:szCs w:val="30"/>
        </w:rPr>
        <w:t>пищеприготовления</w:t>
      </w:r>
      <w:proofErr w:type="spellEnd"/>
      <w:r w:rsidRPr="005177F1">
        <w:rPr>
          <w:rFonts w:ascii="Times New Roman" w:hAnsi="Times New Roman" w:cs="Times New Roman"/>
          <w:sz w:val="30"/>
          <w:szCs w:val="30"/>
        </w:rPr>
        <w:t>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В 2019 году в республиканские унитарные предприятия электроэнергетики поступило 16 975 заявлений граждан с просьбой выдать технические условия на присоединение к электрическим сетям </w:t>
      </w:r>
      <w:proofErr w:type="spellStart"/>
      <w:r w:rsidRPr="005177F1">
        <w:rPr>
          <w:rFonts w:ascii="Times New Roman" w:hAnsi="Times New Roman" w:cs="Times New Roman"/>
          <w:sz w:val="30"/>
          <w:szCs w:val="30"/>
        </w:rPr>
        <w:t>электроприемников</w:t>
      </w:r>
      <w:proofErr w:type="spellEnd"/>
      <w:r w:rsidRPr="005177F1">
        <w:rPr>
          <w:rFonts w:ascii="Times New Roman" w:hAnsi="Times New Roman" w:cs="Times New Roman"/>
          <w:sz w:val="30"/>
          <w:szCs w:val="30"/>
        </w:rPr>
        <w:t xml:space="preserve"> систем отопления и горячего водоснабжения в одноквартирных (блокированных) жилых домах, из которых только по 10 879 заявлениям (64 </w:t>
      </w:r>
      <w:proofErr w:type="gramStart"/>
      <w:r w:rsidRPr="005177F1">
        <w:rPr>
          <w:rFonts w:ascii="Times New Roman" w:hAnsi="Times New Roman" w:cs="Times New Roman"/>
          <w:sz w:val="30"/>
          <w:szCs w:val="30"/>
        </w:rPr>
        <w:t xml:space="preserve">процента) </w:t>
      </w:r>
      <w:proofErr w:type="gramEnd"/>
      <w:r w:rsidRPr="005177F1">
        <w:rPr>
          <w:rFonts w:ascii="Times New Roman" w:hAnsi="Times New Roman" w:cs="Times New Roman"/>
          <w:sz w:val="30"/>
          <w:szCs w:val="30"/>
        </w:rPr>
        <w:t>технические условия были выданы.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За 6 месяцев 2020 года в республиканские унитарные предприятия электроэнергетики поступило 11 235 аналогичных заявлений граждан, из которых технические условия были выданы по 8846 заявлениям (79 процентов).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5177F1">
        <w:rPr>
          <w:rFonts w:ascii="Times New Roman" w:hAnsi="Times New Roman" w:cs="Times New Roman"/>
          <w:sz w:val="30"/>
          <w:szCs w:val="30"/>
        </w:rPr>
        <w:t>В связи с тем, что в тарифной политике принят ряд решений в целях обеспечения экономической привлекательности использования электрической энергии для целей отопления и горячего водоснабжения, в том числе введен дифференцированный по двум временным периодам тариф (для периода минимума нагрузки энергосистемы (с 23.00 до 6.00) и для прочего времени суток), прогнозируется увеличение количества обращений граждан, заинтересованных в более широком использовании электрической</w:t>
      </w:r>
      <w:proofErr w:type="gramEnd"/>
      <w:r w:rsidRPr="005177F1">
        <w:rPr>
          <w:rFonts w:ascii="Times New Roman" w:hAnsi="Times New Roman" w:cs="Times New Roman"/>
          <w:sz w:val="30"/>
          <w:szCs w:val="30"/>
        </w:rPr>
        <w:t xml:space="preserve"> энергии в быту, что потребует своевременного выполнения работ по строительству (реконструкции) распределительных электрических сетей 0,4 - 10 </w:t>
      </w:r>
      <w:proofErr w:type="spellStart"/>
      <w:r w:rsidRPr="005177F1">
        <w:rPr>
          <w:rFonts w:ascii="Times New Roman" w:hAnsi="Times New Roman" w:cs="Times New Roman"/>
          <w:sz w:val="30"/>
          <w:szCs w:val="30"/>
        </w:rPr>
        <w:t>кВ.</w:t>
      </w:r>
      <w:proofErr w:type="spellEnd"/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При строительстве (реконструкции) распределительных электрических сетей 0,4 - 10 </w:t>
      </w:r>
      <w:proofErr w:type="spellStart"/>
      <w:r w:rsidRPr="005177F1">
        <w:rPr>
          <w:rFonts w:ascii="Times New Roman" w:hAnsi="Times New Roman" w:cs="Times New Roman"/>
          <w:sz w:val="30"/>
          <w:szCs w:val="30"/>
        </w:rPr>
        <w:t>кВ</w:t>
      </w:r>
      <w:proofErr w:type="spellEnd"/>
      <w:r w:rsidRPr="005177F1">
        <w:rPr>
          <w:rFonts w:ascii="Times New Roman" w:hAnsi="Times New Roman" w:cs="Times New Roman"/>
          <w:sz w:val="30"/>
          <w:szCs w:val="30"/>
        </w:rPr>
        <w:t xml:space="preserve"> в сельских населенных пунктах будет предусматриваться устройство наружного освещения улиц с использованием </w:t>
      </w:r>
      <w:proofErr w:type="spellStart"/>
      <w:r w:rsidRPr="005177F1">
        <w:rPr>
          <w:rFonts w:ascii="Times New Roman" w:hAnsi="Times New Roman" w:cs="Times New Roman"/>
          <w:sz w:val="30"/>
          <w:szCs w:val="30"/>
        </w:rPr>
        <w:t>энергоэффективных</w:t>
      </w:r>
      <w:proofErr w:type="spellEnd"/>
      <w:r w:rsidRPr="005177F1">
        <w:rPr>
          <w:rFonts w:ascii="Times New Roman" w:hAnsi="Times New Roman" w:cs="Times New Roman"/>
          <w:sz w:val="30"/>
          <w:szCs w:val="30"/>
        </w:rPr>
        <w:t xml:space="preserve"> светодиодных ламп.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В 2020 году в республике насчитывается более 1 тыс. многоквартирных жилых домов с печным отоплением, многие из которых требуют капитального ремонта (реконструкции). При выполнении капитальных ремонтов (реконструкции) данных жилых домов и получении согласий граждан на их перевод на использование электрической энергии для нужд отопления, горячего водоснабжения и </w:t>
      </w:r>
      <w:proofErr w:type="spellStart"/>
      <w:r w:rsidRPr="005177F1">
        <w:rPr>
          <w:rFonts w:ascii="Times New Roman" w:hAnsi="Times New Roman" w:cs="Times New Roman"/>
          <w:sz w:val="30"/>
          <w:szCs w:val="30"/>
        </w:rPr>
        <w:t>пищеприготовления</w:t>
      </w:r>
      <w:proofErr w:type="spellEnd"/>
      <w:r w:rsidRPr="005177F1">
        <w:rPr>
          <w:rFonts w:ascii="Times New Roman" w:hAnsi="Times New Roman" w:cs="Times New Roman"/>
          <w:sz w:val="30"/>
          <w:szCs w:val="30"/>
        </w:rPr>
        <w:t xml:space="preserve"> необходимо обеспечить замену их наружных сетей электроснабжения напряжением 0,4 - 10 </w:t>
      </w:r>
      <w:proofErr w:type="spellStart"/>
      <w:r w:rsidRPr="005177F1">
        <w:rPr>
          <w:rFonts w:ascii="Times New Roman" w:hAnsi="Times New Roman" w:cs="Times New Roman"/>
          <w:sz w:val="30"/>
          <w:szCs w:val="30"/>
        </w:rPr>
        <w:t>кВ.</w:t>
      </w:r>
      <w:proofErr w:type="spellEnd"/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5177F1">
        <w:rPr>
          <w:rFonts w:ascii="Times New Roman" w:hAnsi="Times New Roman" w:cs="Times New Roman"/>
          <w:sz w:val="30"/>
          <w:szCs w:val="30"/>
        </w:rPr>
        <w:t xml:space="preserve">Межотраслевым </w:t>
      </w:r>
      <w:hyperlink r:id="rId74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комплексом</w:t>
        </w:r>
      </w:hyperlink>
      <w:r w:rsidRPr="005177F1">
        <w:rPr>
          <w:rFonts w:ascii="Times New Roman" w:hAnsi="Times New Roman" w:cs="Times New Roman"/>
          <w:sz w:val="30"/>
          <w:szCs w:val="30"/>
        </w:rPr>
        <w:t xml:space="preserve"> мер по увеличению потребления электроэнергии до 2025 года, утвержденным постановлением Совета Министров Республики Беларусь от 1 марта 2016 г. N 169, и </w:t>
      </w:r>
      <w:hyperlink r:id="rId75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перечнем</w:t>
        </w:r>
      </w:hyperlink>
      <w:r w:rsidRPr="005177F1">
        <w:rPr>
          <w:rFonts w:ascii="Times New Roman" w:hAnsi="Times New Roman" w:cs="Times New Roman"/>
          <w:sz w:val="30"/>
          <w:szCs w:val="30"/>
        </w:rPr>
        <w:t xml:space="preserve"> инвестиционных проектов по строительству пиково-резервных </w:t>
      </w:r>
      <w:proofErr w:type="spellStart"/>
      <w:r w:rsidRPr="005177F1">
        <w:rPr>
          <w:rFonts w:ascii="Times New Roman" w:hAnsi="Times New Roman" w:cs="Times New Roman"/>
          <w:sz w:val="30"/>
          <w:szCs w:val="30"/>
        </w:rPr>
        <w:t>энергоисточников</w:t>
      </w:r>
      <w:proofErr w:type="spellEnd"/>
      <w:r w:rsidRPr="005177F1">
        <w:rPr>
          <w:rFonts w:ascii="Times New Roman" w:hAnsi="Times New Roman" w:cs="Times New Roman"/>
          <w:sz w:val="30"/>
          <w:szCs w:val="30"/>
        </w:rPr>
        <w:t xml:space="preserve"> и установке </w:t>
      </w:r>
      <w:proofErr w:type="spellStart"/>
      <w:r w:rsidRPr="005177F1">
        <w:rPr>
          <w:rFonts w:ascii="Times New Roman" w:hAnsi="Times New Roman" w:cs="Times New Roman"/>
          <w:sz w:val="30"/>
          <w:szCs w:val="30"/>
        </w:rPr>
        <w:t>электрокотлов</w:t>
      </w:r>
      <w:proofErr w:type="spellEnd"/>
      <w:r w:rsidRPr="005177F1">
        <w:rPr>
          <w:rFonts w:ascii="Times New Roman" w:hAnsi="Times New Roman" w:cs="Times New Roman"/>
          <w:sz w:val="30"/>
          <w:szCs w:val="30"/>
        </w:rPr>
        <w:t xml:space="preserve">, утвержденным постановлением Совета Министров Республики Беларусь от 18 января 2019 г. N 32, предусматривается установка </w:t>
      </w:r>
      <w:proofErr w:type="spellStart"/>
      <w:r w:rsidRPr="005177F1">
        <w:rPr>
          <w:rFonts w:ascii="Times New Roman" w:hAnsi="Times New Roman" w:cs="Times New Roman"/>
          <w:sz w:val="30"/>
          <w:szCs w:val="30"/>
        </w:rPr>
        <w:t>электрокотлов</w:t>
      </w:r>
      <w:proofErr w:type="spellEnd"/>
      <w:r w:rsidRPr="005177F1">
        <w:rPr>
          <w:rFonts w:ascii="Times New Roman" w:hAnsi="Times New Roman" w:cs="Times New Roman"/>
          <w:sz w:val="30"/>
          <w:szCs w:val="30"/>
        </w:rPr>
        <w:t xml:space="preserve"> на объектах организаций, входящих в систему МЖКХ.</w:t>
      </w:r>
      <w:proofErr w:type="gramEnd"/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Установка электрических котлов ведет к значительному росту электрических нагрузок. В связи с этим для их ввода в эксплуатацию необходимо выполнять реконструкцию (модернизацию) наружных сетей их электроснабжения напряжением 0,4 - 10 </w:t>
      </w:r>
      <w:proofErr w:type="spellStart"/>
      <w:r w:rsidRPr="005177F1">
        <w:rPr>
          <w:rFonts w:ascii="Times New Roman" w:hAnsi="Times New Roman" w:cs="Times New Roman"/>
          <w:sz w:val="30"/>
          <w:szCs w:val="30"/>
        </w:rPr>
        <w:t>кВ</w:t>
      </w:r>
      <w:proofErr w:type="spellEnd"/>
      <w:r w:rsidRPr="005177F1">
        <w:rPr>
          <w:rFonts w:ascii="Times New Roman" w:hAnsi="Times New Roman" w:cs="Times New Roman"/>
          <w:sz w:val="30"/>
          <w:szCs w:val="30"/>
        </w:rPr>
        <w:t xml:space="preserve">, </w:t>
      </w:r>
      <w:proofErr w:type="gramStart"/>
      <w:r w:rsidRPr="005177F1">
        <w:rPr>
          <w:rFonts w:ascii="Times New Roman" w:hAnsi="Times New Roman" w:cs="Times New Roman"/>
          <w:sz w:val="30"/>
          <w:szCs w:val="30"/>
        </w:rPr>
        <w:t>заказчиками</w:t>
      </w:r>
      <w:proofErr w:type="gramEnd"/>
      <w:r w:rsidRPr="005177F1">
        <w:rPr>
          <w:rFonts w:ascii="Times New Roman" w:hAnsi="Times New Roman" w:cs="Times New Roman"/>
          <w:sz w:val="30"/>
          <w:szCs w:val="30"/>
        </w:rPr>
        <w:t xml:space="preserve"> по строительству которых выступят республиканские унитарные предприятия электроэнергетики.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В рамках реализации настоящей подпрограммы планируется строительство (реконструкция) распределительных электрических сетей протяженностью 3464,9 километра, что позволит гражданам шире использовать электрическую энергию в бытовом потреблении и создаст более комфортные условия для их проживания.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5177F1">
        <w:rPr>
          <w:rFonts w:ascii="Times New Roman" w:hAnsi="Times New Roman" w:cs="Times New Roman"/>
          <w:sz w:val="30"/>
          <w:szCs w:val="30"/>
        </w:rPr>
        <w:t>В населенных пунктах (районах, кварталах, улицах населенных пунктов) и садоводческих товариществах, в которых уличные распределительные газопроводы и (или) распределительные тепловые сети построены ко всем земельным участкам, предоставленным физическим лицам для строительства и (или) обслуживания одноквартирных (блокированных) жилых домов (жилых помещений в блокированных жилых домах), ведения коллективного садоводства, и имеется резерв (техническая возможность) для подключения к ним, реконструкция электрических сетей с</w:t>
      </w:r>
      <w:proofErr w:type="gramEnd"/>
      <w:r w:rsidRPr="005177F1">
        <w:rPr>
          <w:rFonts w:ascii="Times New Roman" w:hAnsi="Times New Roman" w:cs="Times New Roman"/>
          <w:sz w:val="30"/>
          <w:szCs w:val="30"/>
        </w:rPr>
        <w:t xml:space="preserve"> учетом использования электрической энергии для нужд отопления, горячего водоснабжения и </w:t>
      </w:r>
      <w:proofErr w:type="spellStart"/>
      <w:r w:rsidRPr="005177F1">
        <w:rPr>
          <w:rFonts w:ascii="Times New Roman" w:hAnsi="Times New Roman" w:cs="Times New Roman"/>
          <w:sz w:val="30"/>
          <w:szCs w:val="30"/>
        </w:rPr>
        <w:t>пищеприготовления</w:t>
      </w:r>
      <w:proofErr w:type="spellEnd"/>
      <w:r w:rsidRPr="005177F1">
        <w:rPr>
          <w:rFonts w:ascii="Times New Roman" w:hAnsi="Times New Roman" w:cs="Times New Roman"/>
          <w:sz w:val="30"/>
          <w:szCs w:val="30"/>
        </w:rPr>
        <w:t xml:space="preserve"> не предусматривается.</w:t>
      </w:r>
    </w:p>
    <w:p w:rsidR="005177F1" w:rsidRPr="005177F1" w:rsidRDefault="005177F1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(часть четырнадцатая в ред. </w:t>
      </w:r>
      <w:hyperlink r:id="rId76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постановления</w:t>
        </w:r>
      </w:hyperlink>
      <w:r w:rsidRPr="005177F1">
        <w:rPr>
          <w:rFonts w:ascii="Times New Roman" w:hAnsi="Times New Roman" w:cs="Times New Roman"/>
          <w:sz w:val="30"/>
          <w:szCs w:val="30"/>
        </w:rPr>
        <w:t xml:space="preserve"> Совмина от 21.03.2024 N 201)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На 1 января 2020 г. созданная в республике газораспределительная система протяженностью 63,1 тыс. километров обеспечивает подачу природного газа во все 118 районных центров, 115 городов и 84 из 85 городских и рабочих поселков республики. Потребителями природного газа являются около 7 тыс. коммунально-бытовых и более 2,6 тыс. промышленных предприятий.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Уровень газификации квартир природным газом по республике составляет 81,1 процента, в сельской местности - 44,8 процента. Природным газом газифицировано 3316 сельских населенных пунктов из 23 078 (14,4 процента). Из 1481 </w:t>
      </w:r>
      <w:proofErr w:type="spellStart"/>
      <w:r w:rsidRPr="005177F1">
        <w:rPr>
          <w:rFonts w:ascii="Times New Roman" w:hAnsi="Times New Roman" w:cs="Times New Roman"/>
          <w:sz w:val="30"/>
          <w:szCs w:val="30"/>
        </w:rPr>
        <w:t>агрогородка</w:t>
      </w:r>
      <w:proofErr w:type="spellEnd"/>
      <w:r w:rsidRPr="005177F1">
        <w:rPr>
          <w:rFonts w:ascii="Times New Roman" w:hAnsi="Times New Roman" w:cs="Times New Roman"/>
          <w:sz w:val="30"/>
          <w:szCs w:val="30"/>
        </w:rPr>
        <w:t xml:space="preserve"> природный газ используется в 1010 </w:t>
      </w:r>
      <w:proofErr w:type="spellStart"/>
      <w:r w:rsidRPr="005177F1">
        <w:rPr>
          <w:rFonts w:ascii="Times New Roman" w:hAnsi="Times New Roman" w:cs="Times New Roman"/>
          <w:sz w:val="30"/>
          <w:szCs w:val="30"/>
        </w:rPr>
        <w:t>агрогородках</w:t>
      </w:r>
      <w:proofErr w:type="spellEnd"/>
      <w:r w:rsidRPr="005177F1">
        <w:rPr>
          <w:rFonts w:ascii="Times New Roman" w:hAnsi="Times New Roman" w:cs="Times New Roman"/>
          <w:sz w:val="30"/>
          <w:szCs w:val="30"/>
        </w:rPr>
        <w:t xml:space="preserve"> (68 процентов).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Сложившаяся диспропорция в темпах и уровне газификации различных типов населенных пунктов (городов, поселков городского типа, сельских населенных пунктов, включая </w:t>
      </w:r>
      <w:proofErr w:type="spellStart"/>
      <w:r w:rsidRPr="005177F1">
        <w:rPr>
          <w:rFonts w:ascii="Times New Roman" w:hAnsi="Times New Roman" w:cs="Times New Roman"/>
          <w:sz w:val="30"/>
          <w:szCs w:val="30"/>
        </w:rPr>
        <w:t>агрогородки</w:t>
      </w:r>
      <w:proofErr w:type="spellEnd"/>
      <w:r w:rsidRPr="005177F1">
        <w:rPr>
          <w:rFonts w:ascii="Times New Roman" w:hAnsi="Times New Roman" w:cs="Times New Roman"/>
          <w:sz w:val="30"/>
          <w:szCs w:val="30"/>
        </w:rPr>
        <w:t>) определила вектор дальнейшего развития газификации на 2021 - 2025 годы - социальная направленность и обеспечение доступности использования природного газа населением республики, прежде всего проживающим в сельской местности.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5177F1">
        <w:rPr>
          <w:rFonts w:ascii="Times New Roman" w:hAnsi="Times New Roman" w:cs="Times New Roman"/>
          <w:sz w:val="30"/>
          <w:szCs w:val="30"/>
        </w:rPr>
        <w:t xml:space="preserve">Данную цель предполагается достигнуть путем реализации мероприятий по строительству подводящих магистральных газопроводов </w:t>
      </w:r>
      <w:hyperlink w:anchor="P436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&lt;*&gt;</w:t>
        </w:r>
      </w:hyperlink>
      <w:r w:rsidRPr="005177F1">
        <w:rPr>
          <w:rFonts w:ascii="Times New Roman" w:hAnsi="Times New Roman" w:cs="Times New Roman"/>
          <w:sz w:val="30"/>
          <w:szCs w:val="30"/>
        </w:rPr>
        <w:t xml:space="preserve">, в первую очередь для газификации населенных пунктов, в которых в соответствии с </w:t>
      </w:r>
      <w:hyperlink r:id="rId77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Указом</w:t>
        </w:r>
      </w:hyperlink>
      <w:r w:rsidRPr="005177F1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от 2 июня 2006 г. N 368 "О мерах по регулированию отношений при газификации природным газом эксплуатируемого жилищного фонда граждан" (далее - Указ N 368) созданы потребительские кооперативы по газификации, а также существует</w:t>
      </w:r>
      <w:proofErr w:type="gramEnd"/>
      <w:r w:rsidRPr="005177F1">
        <w:rPr>
          <w:rFonts w:ascii="Times New Roman" w:hAnsi="Times New Roman" w:cs="Times New Roman"/>
          <w:sz w:val="30"/>
          <w:szCs w:val="30"/>
        </w:rPr>
        <w:t xml:space="preserve"> возможность перевода квартир со сжиженного на природный газ с ликвидацией резервуарных установок сжиженного газа.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--------------------------------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12" w:name="P436"/>
      <w:bookmarkEnd w:id="12"/>
      <w:r w:rsidRPr="005177F1">
        <w:rPr>
          <w:rFonts w:ascii="Times New Roman" w:hAnsi="Times New Roman" w:cs="Times New Roman"/>
          <w:sz w:val="30"/>
          <w:szCs w:val="30"/>
        </w:rPr>
        <w:t>&lt;*&gt; Для целей Государственной программы под подводящим магистральным газопроводом понимается газопровод высокого или среднего давления, обеспечивающий подачу газа от места присоединения к действующему газопроводу до газораспределительного пункта, шкафного газораспределительного пункта и включающий газораспределительный и шкафный газораспределительный пункты.</w:t>
      </w:r>
    </w:p>
    <w:p w:rsidR="005177F1" w:rsidRPr="005177F1" w:rsidRDefault="005177F1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5177F1" w:rsidRPr="005177F1" w:rsidRDefault="005177F1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Организация работы по строительству уличных распределительных газопроводов с газопроводами-вводами к эксплуатируемому жилищному фонду граждан и привлечению средств на строительство данных газопроводов в соответствии с </w:t>
      </w:r>
      <w:hyperlink r:id="rId78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Указом N 368</w:t>
        </w:r>
      </w:hyperlink>
      <w:r w:rsidRPr="005177F1">
        <w:rPr>
          <w:rFonts w:ascii="Times New Roman" w:hAnsi="Times New Roman" w:cs="Times New Roman"/>
          <w:sz w:val="30"/>
          <w:szCs w:val="30"/>
        </w:rPr>
        <w:t xml:space="preserve"> возлагается на райисполкомы и горисполкомы.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При этом к очередности реализации мероприятий по газификации и электрификации применяются следующие подходы: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сохранение политики газификации объектов жилищного фонда в населенных пунктах, садоводческих товариществах, в которые подан природный газ;</w:t>
      </w:r>
    </w:p>
    <w:p w:rsidR="005177F1" w:rsidRPr="005177F1" w:rsidRDefault="005177F1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(в ред. </w:t>
      </w:r>
      <w:hyperlink r:id="rId79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постановления</w:t>
        </w:r>
      </w:hyperlink>
      <w:r w:rsidRPr="005177F1">
        <w:rPr>
          <w:rFonts w:ascii="Times New Roman" w:hAnsi="Times New Roman" w:cs="Times New Roman"/>
          <w:sz w:val="30"/>
          <w:szCs w:val="30"/>
        </w:rPr>
        <w:t xml:space="preserve"> Совмина от 21.03.2024 N 201)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принятие решений о строительстве подводящих магистральных газопроводов или реконструкции линий электропередачи осуществляется на основании сравнения затрат на строительство (реконструкцию) и в установленной решением облисполкомов по согласованию с газ</w:t>
      </w:r>
      <w:proofErr w:type="gramStart"/>
      <w:r w:rsidRPr="005177F1">
        <w:rPr>
          <w:rFonts w:ascii="Times New Roman" w:hAnsi="Times New Roman" w:cs="Times New Roman"/>
          <w:sz w:val="30"/>
          <w:szCs w:val="30"/>
        </w:rPr>
        <w:t>о-</w:t>
      </w:r>
      <w:proofErr w:type="gramEnd"/>
      <w:r w:rsidRPr="005177F1"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 w:rsidRPr="005177F1">
        <w:rPr>
          <w:rFonts w:ascii="Times New Roman" w:hAnsi="Times New Roman" w:cs="Times New Roman"/>
          <w:sz w:val="30"/>
          <w:szCs w:val="30"/>
        </w:rPr>
        <w:t>электроснабжающими</w:t>
      </w:r>
      <w:proofErr w:type="spellEnd"/>
      <w:r w:rsidRPr="005177F1">
        <w:rPr>
          <w:rFonts w:ascii="Times New Roman" w:hAnsi="Times New Roman" w:cs="Times New Roman"/>
          <w:sz w:val="30"/>
          <w:szCs w:val="30"/>
        </w:rPr>
        <w:t xml:space="preserve"> организациями очередности.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Задачами настоящей подпрограммы являются: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1) повышение доступности, надежности и энергоэффективности электроснабжения населенных пунктов, садоводческих товариществ;</w:t>
      </w:r>
    </w:p>
    <w:p w:rsidR="005177F1" w:rsidRPr="005177F1" w:rsidRDefault="005177F1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(в ред. </w:t>
      </w:r>
      <w:hyperlink r:id="rId80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постановления</w:t>
        </w:r>
      </w:hyperlink>
      <w:r w:rsidRPr="005177F1">
        <w:rPr>
          <w:rFonts w:ascii="Times New Roman" w:hAnsi="Times New Roman" w:cs="Times New Roman"/>
          <w:sz w:val="30"/>
          <w:szCs w:val="30"/>
        </w:rPr>
        <w:t xml:space="preserve"> Совмина от 21.03.2024 N 201)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2) повышение доступности газоснабжения путем развития объектов газораспределительной системы.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При этом повышение доступности, надежности и энергоэффективности электроснабжения сельских населенных пунктов (</w:t>
      </w:r>
      <w:proofErr w:type="spellStart"/>
      <w:r w:rsidRPr="005177F1">
        <w:rPr>
          <w:rFonts w:ascii="Times New Roman" w:hAnsi="Times New Roman" w:cs="Times New Roman"/>
          <w:sz w:val="30"/>
          <w:szCs w:val="30"/>
        </w:rPr>
        <w:t>агрогородков</w:t>
      </w:r>
      <w:proofErr w:type="spellEnd"/>
      <w:r w:rsidRPr="005177F1">
        <w:rPr>
          <w:rFonts w:ascii="Times New Roman" w:hAnsi="Times New Roman" w:cs="Times New Roman"/>
          <w:sz w:val="30"/>
          <w:szCs w:val="30"/>
        </w:rPr>
        <w:t>, поселков, деревень и хуторов), садоводческих товариществ будет осуществляться также:</w:t>
      </w:r>
    </w:p>
    <w:p w:rsidR="005177F1" w:rsidRPr="005177F1" w:rsidRDefault="005177F1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(в ред. </w:t>
      </w:r>
      <w:hyperlink r:id="rId81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постановления</w:t>
        </w:r>
      </w:hyperlink>
      <w:r w:rsidRPr="005177F1">
        <w:rPr>
          <w:rFonts w:ascii="Times New Roman" w:hAnsi="Times New Roman" w:cs="Times New Roman"/>
          <w:sz w:val="30"/>
          <w:szCs w:val="30"/>
        </w:rPr>
        <w:t xml:space="preserve"> Совмина от 21.03.2024 N 201)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при уплотнении жилой застройки;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за счет перевода многоквартирных жилых домов с печным отоплением и газоснабжением на использование электрической энергии для нужд отопления, горячего водоснабжения и </w:t>
      </w:r>
      <w:proofErr w:type="spellStart"/>
      <w:r w:rsidRPr="005177F1">
        <w:rPr>
          <w:rFonts w:ascii="Times New Roman" w:hAnsi="Times New Roman" w:cs="Times New Roman"/>
          <w:sz w:val="30"/>
          <w:szCs w:val="30"/>
        </w:rPr>
        <w:t>пищеприготовления</w:t>
      </w:r>
      <w:proofErr w:type="spellEnd"/>
      <w:r w:rsidRPr="005177F1">
        <w:rPr>
          <w:rFonts w:ascii="Times New Roman" w:hAnsi="Times New Roman" w:cs="Times New Roman"/>
          <w:sz w:val="30"/>
          <w:szCs w:val="30"/>
        </w:rPr>
        <w:t xml:space="preserve"> в населенных пунктах (городах, поселках городского типа и сельских населенных пунктах);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путем строительства (реконструкции) распределительных электрических сетей 0,4 - 10 </w:t>
      </w:r>
      <w:proofErr w:type="spellStart"/>
      <w:r w:rsidRPr="005177F1">
        <w:rPr>
          <w:rFonts w:ascii="Times New Roman" w:hAnsi="Times New Roman" w:cs="Times New Roman"/>
          <w:sz w:val="30"/>
          <w:szCs w:val="30"/>
        </w:rPr>
        <w:t>кВ</w:t>
      </w:r>
      <w:proofErr w:type="spellEnd"/>
      <w:r w:rsidRPr="005177F1">
        <w:rPr>
          <w:rFonts w:ascii="Times New Roman" w:hAnsi="Times New Roman" w:cs="Times New Roman"/>
          <w:sz w:val="30"/>
          <w:szCs w:val="30"/>
        </w:rPr>
        <w:t xml:space="preserve"> с пропускной способностью, позволяющей использовать электрическую энергию для нужд отопления, горячего водоснабжения и </w:t>
      </w:r>
      <w:proofErr w:type="spellStart"/>
      <w:r w:rsidRPr="005177F1">
        <w:rPr>
          <w:rFonts w:ascii="Times New Roman" w:hAnsi="Times New Roman" w:cs="Times New Roman"/>
          <w:sz w:val="30"/>
          <w:szCs w:val="30"/>
        </w:rPr>
        <w:t>пищеприготовления</w:t>
      </w:r>
      <w:proofErr w:type="spellEnd"/>
      <w:r w:rsidRPr="005177F1">
        <w:rPr>
          <w:rFonts w:ascii="Times New Roman" w:hAnsi="Times New Roman" w:cs="Times New Roman"/>
          <w:sz w:val="30"/>
          <w:szCs w:val="30"/>
        </w:rPr>
        <w:t>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путем устройства наружного освещения улиц с использованием </w:t>
      </w:r>
      <w:proofErr w:type="spellStart"/>
      <w:r w:rsidRPr="005177F1">
        <w:rPr>
          <w:rFonts w:ascii="Times New Roman" w:hAnsi="Times New Roman" w:cs="Times New Roman"/>
          <w:sz w:val="30"/>
          <w:szCs w:val="30"/>
        </w:rPr>
        <w:t>энергоэффективных</w:t>
      </w:r>
      <w:proofErr w:type="spellEnd"/>
      <w:r w:rsidRPr="005177F1">
        <w:rPr>
          <w:rFonts w:ascii="Times New Roman" w:hAnsi="Times New Roman" w:cs="Times New Roman"/>
          <w:sz w:val="30"/>
          <w:szCs w:val="30"/>
        </w:rPr>
        <w:t xml:space="preserve"> светодиодных ламп;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за счет строительства (реконструкции) до границы балансовой принадлежности и эксплуатационной ответственности сторон распределительных электрических сетей 0,4 - 10 </w:t>
      </w:r>
      <w:proofErr w:type="spellStart"/>
      <w:r w:rsidRPr="005177F1">
        <w:rPr>
          <w:rFonts w:ascii="Times New Roman" w:hAnsi="Times New Roman" w:cs="Times New Roman"/>
          <w:sz w:val="30"/>
          <w:szCs w:val="30"/>
        </w:rPr>
        <w:t>кВ</w:t>
      </w:r>
      <w:proofErr w:type="spellEnd"/>
      <w:r w:rsidRPr="005177F1">
        <w:rPr>
          <w:rFonts w:ascii="Times New Roman" w:hAnsi="Times New Roman" w:cs="Times New Roman"/>
          <w:sz w:val="30"/>
          <w:szCs w:val="30"/>
        </w:rPr>
        <w:t xml:space="preserve"> для обеспечения электроснабжения строящихся в соответствии с нормативными правовыми актами </w:t>
      </w:r>
      <w:proofErr w:type="spellStart"/>
      <w:r w:rsidRPr="005177F1">
        <w:rPr>
          <w:rFonts w:ascii="Times New Roman" w:hAnsi="Times New Roman" w:cs="Times New Roman"/>
          <w:sz w:val="30"/>
          <w:szCs w:val="30"/>
        </w:rPr>
        <w:t>электрокотельных</w:t>
      </w:r>
      <w:proofErr w:type="spellEnd"/>
      <w:r w:rsidRPr="005177F1">
        <w:rPr>
          <w:rFonts w:ascii="Times New Roman" w:hAnsi="Times New Roman" w:cs="Times New Roman"/>
          <w:sz w:val="30"/>
          <w:szCs w:val="30"/>
        </w:rPr>
        <w:t xml:space="preserve"> организаций, входящих в систему МЖКХ, находящихся в населенных пунктах (городах, поселках городского типа и сельских населенных пунктах);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путем строительства распределительных электрических сетей напряжением 0,4 - 10 </w:t>
      </w:r>
      <w:proofErr w:type="spellStart"/>
      <w:r w:rsidRPr="005177F1">
        <w:rPr>
          <w:rFonts w:ascii="Times New Roman" w:hAnsi="Times New Roman" w:cs="Times New Roman"/>
          <w:sz w:val="30"/>
          <w:szCs w:val="30"/>
        </w:rPr>
        <w:t>кВ</w:t>
      </w:r>
      <w:proofErr w:type="spellEnd"/>
      <w:r w:rsidRPr="005177F1">
        <w:rPr>
          <w:rFonts w:ascii="Times New Roman" w:hAnsi="Times New Roman" w:cs="Times New Roman"/>
          <w:sz w:val="30"/>
          <w:szCs w:val="30"/>
        </w:rPr>
        <w:t xml:space="preserve"> для переключения электроустановок жилых домов, подключенных к технологическим объектам электрических сетей организаций, входящих в состав Белорусской железной дороги, к электрическим сетям республиканских унитарных предприятий электроэнергетики;</w:t>
      </w:r>
    </w:p>
    <w:p w:rsidR="005177F1" w:rsidRPr="005177F1" w:rsidRDefault="005177F1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(абзац введен </w:t>
      </w:r>
      <w:hyperlink r:id="rId82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постановлением</w:t>
        </w:r>
      </w:hyperlink>
      <w:r w:rsidRPr="005177F1">
        <w:rPr>
          <w:rFonts w:ascii="Times New Roman" w:hAnsi="Times New Roman" w:cs="Times New Roman"/>
          <w:sz w:val="30"/>
          <w:szCs w:val="30"/>
        </w:rPr>
        <w:t xml:space="preserve"> Совмина от 02.02.2023 N 95)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5177F1">
        <w:rPr>
          <w:rFonts w:ascii="Times New Roman" w:hAnsi="Times New Roman" w:cs="Times New Roman"/>
          <w:sz w:val="30"/>
          <w:szCs w:val="30"/>
        </w:rPr>
        <w:t xml:space="preserve">путем строительства (реконструкции) республиканскими унитарными предприятиями электроэнергетики воздушных и кабельных линий электропередачи напряжением 10 </w:t>
      </w:r>
      <w:proofErr w:type="spellStart"/>
      <w:r w:rsidRPr="005177F1">
        <w:rPr>
          <w:rFonts w:ascii="Times New Roman" w:hAnsi="Times New Roman" w:cs="Times New Roman"/>
          <w:sz w:val="30"/>
          <w:szCs w:val="30"/>
        </w:rPr>
        <w:t>кВ</w:t>
      </w:r>
      <w:proofErr w:type="spellEnd"/>
      <w:r w:rsidRPr="005177F1">
        <w:rPr>
          <w:rFonts w:ascii="Times New Roman" w:hAnsi="Times New Roman" w:cs="Times New Roman"/>
          <w:sz w:val="30"/>
          <w:szCs w:val="30"/>
        </w:rPr>
        <w:t xml:space="preserve">, трансформаторных подстанций 0,4/10 </w:t>
      </w:r>
      <w:proofErr w:type="spellStart"/>
      <w:r w:rsidRPr="005177F1">
        <w:rPr>
          <w:rFonts w:ascii="Times New Roman" w:hAnsi="Times New Roman" w:cs="Times New Roman"/>
          <w:sz w:val="30"/>
          <w:szCs w:val="30"/>
        </w:rPr>
        <w:t>кВ</w:t>
      </w:r>
      <w:proofErr w:type="spellEnd"/>
      <w:r w:rsidRPr="005177F1">
        <w:rPr>
          <w:rFonts w:ascii="Times New Roman" w:hAnsi="Times New Roman" w:cs="Times New Roman"/>
          <w:sz w:val="30"/>
          <w:szCs w:val="30"/>
        </w:rPr>
        <w:t xml:space="preserve"> и иных воздушных и кабельных линий электропередачи и трансформаторных подстанций, переданных садоводческими товариществами в собственность Республики Беларусь в соответствии с </w:t>
      </w:r>
      <w:hyperlink r:id="rId83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Положением</w:t>
        </w:r>
      </w:hyperlink>
      <w:r w:rsidRPr="005177F1">
        <w:rPr>
          <w:rFonts w:ascii="Times New Roman" w:hAnsi="Times New Roman" w:cs="Times New Roman"/>
          <w:sz w:val="30"/>
          <w:szCs w:val="30"/>
        </w:rPr>
        <w:t xml:space="preserve"> о порядке передачи в собственность Республики Беларусь линий электропередачи и трансформаторных подстанций садоводческих товариществ, утвержденным Указом Президента Республики Беларусь</w:t>
      </w:r>
      <w:proofErr w:type="gramEnd"/>
      <w:r w:rsidRPr="005177F1">
        <w:rPr>
          <w:rFonts w:ascii="Times New Roman" w:hAnsi="Times New Roman" w:cs="Times New Roman"/>
          <w:sz w:val="30"/>
          <w:szCs w:val="30"/>
        </w:rPr>
        <w:t xml:space="preserve"> от 30 мая 2023 г. N 155.</w:t>
      </w:r>
    </w:p>
    <w:p w:rsidR="005177F1" w:rsidRPr="005177F1" w:rsidRDefault="005177F1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(абзац введен </w:t>
      </w:r>
      <w:hyperlink r:id="rId84">
        <w:r w:rsidRPr="005177F1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постановлением</w:t>
        </w:r>
      </w:hyperlink>
      <w:r w:rsidRPr="005177F1">
        <w:rPr>
          <w:rFonts w:ascii="Times New Roman" w:hAnsi="Times New Roman" w:cs="Times New Roman"/>
          <w:sz w:val="30"/>
          <w:szCs w:val="30"/>
        </w:rPr>
        <w:t xml:space="preserve"> Совмина от 21.03.2024 N 201)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Реализацию задач настоящей подпрограммы планируется осуществлять за счет следующих мероприятий: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строительство (реконструкция) распределительных электрических сетей 0,4 - 10 </w:t>
      </w:r>
      <w:proofErr w:type="spellStart"/>
      <w:r w:rsidRPr="005177F1">
        <w:rPr>
          <w:rFonts w:ascii="Times New Roman" w:hAnsi="Times New Roman" w:cs="Times New Roman"/>
          <w:sz w:val="30"/>
          <w:szCs w:val="30"/>
        </w:rPr>
        <w:t>кВ</w:t>
      </w:r>
      <w:proofErr w:type="spellEnd"/>
      <w:r w:rsidRPr="005177F1">
        <w:rPr>
          <w:rFonts w:ascii="Times New Roman" w:hAnsi="Times New Roman" w:cs="Times New Roman"/>
          <w:sz w:val="30"/>
          <w:szCs w:val="30"/>
        </w:rPr>
        <w:t>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строительство подводящих магистральных газопроводов к населенным пунктам.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Целевые показатели настоящей подпрограммы: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 xml:space="preserve">протяженность построенных (реконструированных) распределительных электрических сетей напряжением 0,4 - 10 </w:t>
      </w:r>
      <w:proofErr w:type="spellStart"/>
      <w:r w:rsidRPr="005177F1">
        <w:rPr>
          <w:rFonts w:ascii="Times New Roman" w:hAnsi="Times New Roman" w:cs="Times New Roman"/>
          <w:sz w:val="30"/>
          <w:szCs w:val="30"/>
        </w:rPr>
        <w:t>кВ</w:t>
      </w:r>
      <w:proofErr w:type="spellEnd"/>
      <w:r w:rsidRPr="005177F1">
        <w:rPr>
          <w:rFonts w:ascii="Times New Roman" w:hAnsi="Times New Roman" w:cs="Times New Roman"/>
          <w:sz w:val="30"/>
          <w:szCs w:val="30"/>
        </w:rPr>
        <w:t xml:space="preserve"> - 3464,9 километра за 2021 - 2025 годы;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протяженность построенных подводящих магистральных газопроводов к населенным пунктам - 600 километров за 2021 - 2025 годы.</w:t>
      </w:r>
    </w:p>
    <w:p w:rsidR="005177F1" w:rsidRPr="005177F1" w:rsidRDefault="005177F1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5177F1" w:rsidRPr="005177F1" w:rsidRDefault="005177F1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5177F1" w:rsidRPr="005177F1" w:rsidRDefault="005177F1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5177F1" w:rsidRPr="005177F1" w:rsidRDefault="005177F1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5177F1" w:rsidRPr="005177F1" w:rsidRDefault="005177F1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5177F1" w:rsidRPr="005177F1" w:rsidRDefault="005177F1">
      <w:pPr>
        <w:pStyle w:val="ConsPlusNormal"/>
        <w:jc w:val="right"/>
        <w:outlineLvl w:val="1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Приложение 1</w:t>
      </w:r>
    </w:p>
    <w:p w:rsidR="005177F1" w:rsidRPr="005177F1" w:rsidRDefault="005177F1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к Государственной программе</w:t>
      </w:r>
    </w:p>
    <w:p w:rsidR="005177F1" w:rsidRPr="005177F1" w:rsidRDefault="005177F1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"Комфортное жилье</w:t>
      </w:r>
    </w:p>
    <w:p w:rsidR="005177F1" w:rsidRPr="005177F1" w:rsidRDefault="005177F1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и благоприятная среда"</w:t>
      </w:r>
    </w:p>
    <w:p w:rsidR="005177F1" w:rsidRPr="005177F1" w:rsidRDefault="005177F1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на 2021 - 2025 годы</w:t>
      </w:r>
    </w:p>
    <w:p w:rsidR="005177F1" w:rsidRPr="005177F1" w:rsidRDefault="005177F1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5177F1" w:rsidRPr="005177F1" w:rsidRDefault="005177F1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bookmarkStart w:id="13" w:name="P475"/>
      <w:bookmarkEnd w:id="13"/>
      <w:r w:rsidRPr="005177F1">
        <w:rPr>
          <w:rFonts w:ascii="Times New Roman" w:hAnsi="Times New Roman" w:cs="Times New Roman"/>
          <w:sz w:val="30"/>
          <w:szCs w:val="30"/>
        </w:rPr>
        <w:t>СВЕДЕНИЯ</w:t>
      </w:r>
    </w:p>
    <w:p w:rsidR="005177F1" w:rsidRPr="005177F1" w:rsidRDefault="005177F1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5177F1">
        <w:rPr>
          <w:rFonts w:ascii="Times New Roman" w:hAnsi="Times New Roman" w:cs="Times New Roman"/>
          <w:sz w:val="30"/>
          <w:szCs w:val="30"/>
        </w:rPr>
        <w:t>О СВОДНЫХ ЦЕЛЕВЫХ И ЦЕЛЕВЫХ ПОКАЗАТЕЛЯХ ГОСУДАРСТВЕННОЙ ПРОГРАММЫ</w:t>
      </w:r>
    </w:p>
    <w:p w:rsidR="005177F1" w:rsidRPr="005177F1" w:rsidRDefault="005177F1">
      <w:pPr>
        <w:pStyle w:val="ConsPlusNormal"/>
        <w:spacing w:after="1"/>
        <w:rPr>
          <w:rFonts w:ascii="Times New Roman" w:hAnsi="Times New Roman" w:cs="Times New Roman"/>
          <w:sz w:val="30"/>
          <w:szCs w:val="30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5177F1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(в ред. постановлений Совмина от 02.02.2023 </w:t>
            </w:r>
            <w:hyperlink r:id="rId85">
              <w:r w:rsidRPr="005177F1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95</w:t>
              </w:r>
            </w:hyperlink>
            <w:r w:rsidRPr="005177F1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>,</w:t>
            </w:r>
            <w:proofErr w:type="gramEnd"/>
          </w:p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177F1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от 02.08.2023 </w:t>
            </w:r>
            <w:hyperlink r:id="rId86">
              <w:r w:rsidRPr="005177F1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508</w:t>
              </w:r>
            </w:hyperlink>
            <w:r w:rsidRPr="005177F1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, от 21.03.2024 </w:t>
            </w:r>
            <w:hyperlink r:id="rId87">
              <w:r w:rsidRPr="005177F1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201</w:t>
              </w:r>
            </w:hyperlink>
            <w:r w:rsidRPr="005177F1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, от 18.12.2024 </w:t>
            </w:r>
            <w:hyperlink r:id="rId88">
              <w:r w:rsidRPr="005177F1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968</w:t>
              </w:r>
            </w:hyperlink>
            <w:r w:rsidRPr="005177F1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>,</w:t>
            </w:r>
          </w:p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177F1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от 09.07.2025 </w:t>
            </w:r>
            <w:hyperlink r:id="rId89">
              <w:r w:rsidRPr="005177F1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377</w:t>
              </w:r>
            </w:hyperlink>
            <w:r w:rsidRPr="005177F1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5177F1" w:rsidRPr="005177F1" w:rsidRDefault="005177F1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5177F1" w:rsidRPr="005177F1" w:rsidRDefault="005177F1">
      <w:pPr>
        <w:pStyle w:val="ConsPlusNormal"/>
        <w:rPr>
          <w:rFonts w:ascii="Times New Roman" w:hAnsi="Times New Roman" w:cs="Times New Roman"/>
        </w:rPr>
        <w:sectPr w:rsidR="005177F1" w:rsidRPr="005177F1" w:rsidSect="001E0FE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-1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4"/>
        <w:gridCol w:w="2141"/>
        <w:gridCol w:w="1364"/>
        <w:gridCol w:w="882"/>
        <w:gridCol w:w="882"/>
        <w:gridCol w:w="964"/>
        <w:gridCol w:w="823"/>
        <w:gridCol w:w="835"/>
      </w:tblGrid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 w:val="restart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14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136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4386" w:type="dxa"/>
            <w:gridSpan w:val="5"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Значения показателей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lef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35" w:type="dxa"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2025</w:t>
            </w:r>
          </w:p>
        </w:tc>
      </w:tr>
      <w:tr w:rsidR="005177F1" w:rsidRPr="005177F1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10455" w:type="dxa"/>
            <w:gridSpan w:val="8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Государственная программа</w:t>
            </w:r>
          </w:p>
        </w:tc>
      </w:tr>
      <w:tr w:rsidR="005177F1" w:rsidRPr="005177F1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1045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Сводные целевые показатели</w:t>
            </w:r>
          </w:p>
        </w:tc>
      </w:tr>
      <w:tr w:rsidR="005177F1" w:rsidRPr="005177F1">
        <w:tblPrEx>
          <w:tblBorders>
            <w:insideH w:val="nil"/>
            <w:insideV w:val="nil"/>
          </w:tblBorders>
          <w:tblCellMar>
            <w:top w:w="0" w:type="dxa"/>
            <w:bottom w:w="0" w:type="dxa"/>
          </w:tblCellMar>
        </w:tblPrEx>
        <w:tc>
          <w:tcPr>
            <w:tcW w:w="256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bookmarkStart w:id="14" w:name="P492"/>
            <w:bookmarkEnd w:id="14"/>
            <w:r w:rsidRPr="005177F1">
              <w:rPr>
                <w:rFonts w:ascii="Times New Roman" w:hAnsi="Times New Roman" w:cs="Times New Roman"/>
              </w:rPr>
              <w:t>1. Снижение затрат на оказание ЖКУ населению (в сопоставимых условиях)</w:t>
            </w:r>
          </w:p>
        </w:tc>
        <w:tc>
          <w:tcPr>
            <w:tcW w:w="214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облисполкомы, Минский горисполком</w:t>
            </w:r>
          </w:p>
        </w:tc>
        <w:tc>
          <w:tcPr>
            <w:tcW w:w="136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88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8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6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23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3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5,0</w:t>
            </w:r>
          </w:p>
        </w:tc>
      </w:tr>
    </w:tbl>
    <w:p w:rsidR="005177F1" w:rsidRPr="005177F1" w:rsidRDefault="005177F1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0" w:type="auto"/>
        <w:tblInd w:w="-1" w:type="dxa"/>
        <w:tblBorders>
          <w:bottom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4"/>
        <w:gridCol w:w="2141"/>
        <w:gridCol w:w="1364"/>
        <w:gridCol w:w="882"/>
        <w:gridCol w:w="882"/>
        <w:gridCol w:w="964"/>
        <w:gridCol w:w="823"/>
        <w:gridCol w:w="882"/>
      </w:tblGrid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bookmarkStart w:id="15" w:name="P500"/>
            <w:bookmarkEnd w:id="15"/>
            <w:r w:rsidRPr="005177F1">
              <w:rPr>
                <w:rFonts w:ascii="Times New Roman" w:hAnsi="Times New Roman" w:cs="Times New Roman"/>
              </w:rPr>
              <w:t>2. Обеспеченность потребителей водоснабжением питьевого качества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облисполкомы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95,8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96,9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99,1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100,0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364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Брестский облисполком</w:t>
            </w:r>
          </w:p>
        </w:tc>
        <w:tc>
          <w:tcPr>
            <w:tcW w:w="1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97,2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98,1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99,1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100,0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Витебский облисполком</w:t>
            </w:r>
          </w:p>
        </w:tc>
        <w:tc>
          <w:tcPr>
            <w:tcW w:w="1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97,2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98,9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99,4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99,7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100,0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Гомельский облисполком</w:t>
            </w:r>
          </w:p>
        </w:tc>
        <w:tc>
          <w:tcPr>
            <w:tcW w:w="1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95,8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97,1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97,8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98,9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100,0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Гродненский облисполком</w:t>
            </w:r>
          </w:p>
        </w:tc>
        <w:tc>
          <w:tcPr>
            <w:tcW w:w="1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97,8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98,8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98,9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99,7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100,0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облисполком</w:t>
            </w:r>
          </w:p>
        </w:tc>
        <w:tc>
          <w:tcPr>
            <w:tcW w:w="1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94,6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96,5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100,0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Могилевский облисполком</w:t>
            </w:r>
          </w:p>
        </w:tc>
        <w:tc>
          <w:tcPr>
            <w:tcW w:w="1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91,2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93,8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99,1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100,0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1050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(п. 2 в ред. </w:t>
            </w:r>
            <w:hyperlink r:id="rId90">
              <w:r w:rsidRPr="005177F1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5177F1">
              <w:rPr>
                <w:rFonts w:ascii="Times New Roman" w:hAnsi="Times New Roman" w:cs="Times New Roman"/>
              </w:rPr>
              <w:t xml:space="preserve"> Совмина от 18.12.2024 N 968)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1050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Целевые показатели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1050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Подпрограмма 1 "Доступность услуг"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1050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Задача 1. Обеспечение доступности и качества предоставления ЖКУ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bookmarkStart w:id="16" w:name="P555"/>
            <w:bookmarkEnd w:id="16"/>
            <w:r w:rsidRPr="005177F1">
              <w:rPr>
                <w:rFonts w:ascii="Times New Roman" w:hAnsi="Times New Roman" w:cs="Times New Roman"/>
              </w:rPr>
              <w:t>3. Уменьшение количества претензий на качество оказываемых ЖКУ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облисполкомы, Минский горисполком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1,5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1050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Задача 2. Содействие повышению качества бытовых услуг и их разнообразию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4. Темпы роста объемов оказания бытовых услуг к предыдущему году (в сопоставимых ценах)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облисполкомы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100,1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100,3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100,5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100,6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100,8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Брестский облисполком</w:t>
            </w:r>
          </w:p>
        </w:tc>
        <w:tc>
          <w:tcPr>
            <w:tcW w:w="1364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100,1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100,2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100,3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100,4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100,5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Витебский облисполком</w:t>
            </w:r>
          </w:p>
        </w:tc>
        <w:tc>
          <w:tcPr>
            <w:tcW w:w="1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100,1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100,2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100,3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100,4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100,5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Гомельский облисполком</w:t>
            </w:r>
          </w:p>
        </w:tc>
        <w:tc>
          <w:tcPr>
            <w:tcW w:w="1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100,1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100,2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100,5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100,7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100,9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Гродненский облисполком</w:t>
            </w:r>
          </w:p>
        </w:tc>
        <w:tc>
          <w:tcPr>
            <w:tcW w:w="1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100,1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100,3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100,5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100,7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101,0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облисполком</w:t>
            </w:r>
          </w:p>
        </w:tc>
        <w:tc>
          <w:tcPr>
            <w:tcW w:w="1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100,1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100,5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100,8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101,0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101,2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Могилевский облисполком</w:t>
            </w:r>
          </w:p>
        </w:tc>
        <w:tc>
          <w:tcPr>
            <w:tcW w:w="1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100,1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100,2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100,3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100,4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100,5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1050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Подпрограмма 2 "Благоустройство"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1050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Задача. Повышение уровня благоустроенности территорий населенных пунктов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bookmarkStart w:id="17" w:name="P620"/>
            <w:bookmarkEnd w:id="17"/>
            <w:r w:rsidRPr="005177F1">
              <w:rPr>
                <w:rFonts w:ascii="Times New Roman" w:hAnsi="Times New Roman" w:cs="Times New Roman"/>
              </w:rPr>
              <w:t>5. Ремонт и (или) реконструкция придомовых территорий многоквартирных жилых домов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облисполкомы, Минский горисполком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2,0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1050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Подпрограмма 3 "Эффективное теплоснабжение"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1050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Задача. Повышение надежности, технологической и экономической эффективности теплоснабжения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bookmarkStart w:id="18" w:name="P630"/>
            <w:bookmarkEnd w:id="18"/>
            <w:r w:rsidRPr="005177F1">
              <w:rPr>
                <w:rFonts w:ascii="Times New Roman" w:hAnsi="Times New Roman" w:cs="Times New Roman"/>
              </w:rPr>
              <w:t>6. Потери тепловой энергии собственного производства организаций ЖКХ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облисполкомы, Минский горисполком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9,0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6-1. Замена (капитальный ремонт, приобретение, модернизация, реконструкция) тепловых сетей со сверхнормативными сроками эксплуатации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облисполкомы, Минский горисполком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15,0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Брестский облисполком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15,0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Витебский облисполком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15,0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Гомельский облисполком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15,0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Гродненский облисполком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15,0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облисполком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15,0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Могилевский облисполком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15,0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горисполком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15,0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1050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(п. 6-1 </w:t>
            </w:r>
            <w:proofErr w:type="gramStart"/>
            <w:r w:rsidRPr="005177F1">
              <w:rPr>
                <w:rFonts w:ascii="Times New Roman" w:hAnsi="Times New Roman" w:cs="Times New Roman"/>
              </w:rPr>
              <w:t>введен</w:t>
            </w:r>
            <w:proofErr w:type="gramEnd"/>
            <w:r w:rsidRPr="005177F1">
              <w:rPr>
                <w:rFonts w:ascii="Times New Roman" w:hAnsi="Times New Roman" w:cs="Times New Roman"/>
              </w:rPr>
              <w:t xml:space="preserve"> </w:t>
            </w:r>
            <w:hyperlink r:id="rId91">
              <w:r w:rsidRPr="005177F1">
                <w:rPr>
                  <w:rFonts w:ascii="Times New Roman" w:hAnsi="Times New Roman" w:cs="Times New Roman"/>
                  <w:color w:val="0000FF"/>
                </w:rPr>
                <w:t>постановлением</w:t>
              </w:r>
            </w:hyperlink>
            <w:r w:rsidRPr="005177F1">
              <w:rPr>
                <w:rFonts w:ascii="Times New Roman" w:hAnsi="Times New Roman" w:cs="Times New Roman"/>
              </w:rPr>
              <w:t xml:space="preserve"> Совмина от 02.08.2023 N 508)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1050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Подпрограмма 4 "Ремонт жилья"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1050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Задача 1. Восстановление технических и потребительских качеств, а также сохранение эксплуатационной надежности жилищного фонда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bookmarkStart w:id="19" w:name="P705"/>
            <w:bookmarkEnd w:id="19"/>
            <w:r w:rsidRPr="005177F1">
              <w:rPr>
                <w:rFonts w:ascii="Times New Roman" w:hAnsi="Times New Roman" w:cs="Times New Roman"/>
              </w:rPr>
              <w:t>7. Ввод общей площади жилых домов после капитального ремонта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облисполкомы, Минский горисполком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3,0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1050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Задача 2. Обеспечение безопасной эксплуатации лифтового оборудования в жилых домах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bookmarkStart w:id="20" w:name="P714"/>
            <w:bookmarkEnd w:id="20"/>
            <w:r w:rsidRPr="005177F1">
              <w:rPr>
                <w:rFonts w:ascii="Times New Roman" w:hAnsi="Times New Roman" w:cs="Times New Roman"/>
              </w:rPr>
              <w:t>8. Замена в жилых домах лифтов, отработавших нормативные сроки эксплуатации (нарастающим итогом)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облисполкомы, Минский горисполком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966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2513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3645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4285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4839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Брестский облисполком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436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647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723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795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Витебский облисполком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379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534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580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641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Гомельский облисполком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517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805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974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Гродненский облисполком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191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облисполком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322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367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411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Могилевский облисполком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292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горисполком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343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783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1047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1306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1535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1050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(в ред. постановлений Совмина от 18.12.2024 </w:t>
            </w:r>
            <w:hyperlink r:id="rId92">
              <w:r w:rsidRPr="005177F1">
                <w:rPr>
                  <w:rFonts w:ascii="Times New Roman" w:hAnsi="Times New Roman" w:cs="Times New Roman"/>
                  <w:color w:val="0000FF"/>
                </w:rPr>
                <w:t>N 968</w:t>
              </w:r>
            </w:hyperlink>
            <w:r w:rsidRPr="005177F1">
              <w:rPr>
                <w:rFonts w:ascii="Times New Roman" w:hAnsi="Times New Roman" w:cs="Times New Roman"/>
              </w:rPr>
              <w:t xml:space="preserve">, от 09.07.2025 </w:t>
            </w:r>
            <w:hyperlink r:id="rId93">
              <w:r w:rsidRPr="005177F1">
                <w:rPr>
                  <w:rFonts w:ascii="Times New Roman" w:hAnsi="Times New Roman" w:cs="Times New Roman"/>
                  <w:color w:val="0000FF"/>
                </w:rPr>
                <w:t>N 377</w:t>
              </w:r>
            </w:hyperlink>
            <w:r w:rsidRPr="005177F1">
              <w:rPr>
                <w:rFonts w:ascii="Times New Roman" w:hAnsi="Times New Roman" w:cs="Times New Roman"/>
              </w:rPr>
              <w:t>)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1050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Подпрограмма 5 "Чистая вода"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1050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Задача 1. Обеспечение потребителей водоснабжением питьевого качества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bookmarkStart w:id="21" w:name="P787"/>
            <w:bookmarkEnd w:id="21"/>
            <w:r w:rsidRPr="005177F1">
              <w:rPr>
                <w:rFonts w:ascii="Times New Roman" w:hAnsi="Times New Roman" w:cs="Times New Roman"/>
              </w:rPr>
              <w:t>9. Доля потребителей г. Минска, обеспеченных питьевой водой из подземных источников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горисполком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100,0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1050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Задача 2. Обеспечение населения централизованными системами водоснабжения, водоотведения (канализации)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10. Обеспеченность населения централизованными системами водоснабжения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облисполкомы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90,8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91,3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91,9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93,1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93,2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Брестский облисполком</w:t>
            </w:r>
          </w:p>
        </w:tc>
        <w:tc>
          <w:tcPr>
            <w:tcW w:w="1364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90,8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91,3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91,9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92,3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92,7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Витебский облисполком</w:t>
            </w:r>
          </w:p>
        </w:tc>
        <w:tc>
          <w:tcPr>
            <w:tcW w:w="1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94,4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95,3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95,7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96,0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Гомельский облисполком</w:t>
            </w:r>
          </w:p>
        </w:tc>
        <w:tc>
          <w:tcPr>
            <w:tcW w:w="1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92,5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92,9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93,5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Гродненский облисполком</w:t>
            </w:r>
          </w:p>
        </w:tc>
        <w:tc>
          <w:tcPr>
            <w:tcW w:w="1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92,5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93,3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94,1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96,9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97,0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облисполком</w:t>
            </w:r>
          </w:p>
        </w:tc>
        <w:tc>
          <w:tcPr>
            <w:tcW w:w="1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83,8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86,4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86,5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89,3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90,0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Могилевский облисполком</w:t>
            </w:r>
          </w:p>
        </w:tc>
        <w:tc>
          <w:tcPr>
            <w:tcW w:w="1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92,3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92,6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94,4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95,6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1050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(п. 10 в ред. </w:t>
            </w:r>
            <w:hyperlink r:id="rId94">
              <w:r w:rsidRPr="005177F1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5177F1">
              <w:rPr>
                <w:rFonts w:ascii="Times New Roman" w:hAnsi="Times New Roman" w:cs="Times New Roman"/>
              </w:rPr>
              <w:t xml:space="preserve"> Совмина от 18.12.2024 N 968)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bookmarkStart w:id="22" w:name="P849"/>
            <w:bookmarkEnd w:id="22"/>
            <w:r w:rsidRPr="005177F1">
              <w:rPr>
                <w:rFonts w:ascii="Times New Roman" w:hAnsi="Times New Roman" w:cs="Times New Roman"/>
              </w:rPr>
              <w:t>11. Обеспеченность населения централизованными системами водоотведения (канализации)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облисполкомы, Минский горисполком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80,4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80,4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Брестский облисполком</w:t>
            </w:r>
          </w:p>
        </w:tc>
        <w:tc>
          <w:tcPr>
            <w:tcW w:w="1364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74,2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74,3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74,7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75,0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Витебский облисполком</w:t>
            </w:r>
          </w:p>
        </w:tc>
        <w:tc>
          <w:tcPr>
            <w:tcW w:w="1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77,3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77,7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78,0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Гомельский облисполком</w:t>
            </w:r>
          </w:p>
        </w:tc>
        <w:tc>
          <w:tcPr>
            <w:tcW w:w="1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72,1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72,1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72,2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Гродненский облисполком</w:t>
            </w:r>
          </w:p>
        </w:tc>
        <w:tc>
          <w:tcPr>
            <w:tcW w:w="1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85,6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86,0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86,5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86,9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87,4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облисполком</w:t>
            </w:r>
          </w:p>
        </w:tc>
        <w:tc>
          <w:tcPr>
            <w:tcW w:w="1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70,1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Могилевский облисполком</w:t>
            </w:r>
          </w:p>
        </w:tc>
        <w:tc>
          <w:tcPr>
            <w:tcW w:w="1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70,2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74,6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74,6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горисполком</w:t>
            </w:r>
          </w:p>
        </w:tc>
        <w:tc>
          <w:tcPr>
            <w:tcW w:w="1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98,7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98,8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98,9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99,1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1050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(п. 11 в ред. </w:t>
            </w:r>
            <w:hyperlink r:id="rId95">
              <w:r w:rsidRPr="005177F1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5177F1">
              <w:rPr>
                <w:rFonts w:ascii="Times New Roman" w:hAnsi="Times New Roman" w:cs="Times New Roman"/>
              </w:rPr>
              <w:t xml:space="preserve"> Совмина от 18.12.2024 N 968)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1050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Задача 3. Повышение качества очистки сточных вод и надежности систем водоснабжения, водоотведения (канализации)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bookmarkStart w:id="23" w:name="P909"/>
            <w:bookmarkEnd w:id="23"/>
            <w:r w:rsidRPr="005177F1">
              <w:rPr>
                <w:rFonts w:ascii="Times New Roman" w:hAnsi="Times New Roman" w:cs="Times New Roman"/>
              </w:rPr>
              <w:t>12. Строительство, реконструкция очистных сооружений сточных вод (нарастающим итогом)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облисполкомы, Минский горисполком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70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Брестский облисполком</w:t>
            </w:r>
          </w:p>
        </w:tc>
        <w:tc>
          <w:tcPr>
            <w:tcW w:w="1364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Витебский облисполком</w:t>
            </w:r>
          </w:p>
        </w:tc>
        <w:tc>
          <w:tcPr>
            <w:tcW w:w="1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Гомельский облисполком</w:t>
            </w:r>
          </w:p>
        </w:tc>
        <w:tc>
          <w:tcPr>
            <w:tcW w:w="1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Гродненский облисполком</w:t>
            </w:r>
          </w:p>
        </w:tc>
        <w:tc>
          <w:tcPr>
            <w:tcW w:w="1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облисполком</w:t>
            </w:r>
          </w:p>
        </w:tc>
        <w:tc>
          <w:tcPr>
            <w:tcW w:w="1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21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Могилевский облисполком</w:t>
            </w:r>
          </w:p>
        </w:tc>
        <w:tc>
          <w:tcPr>
            <w:tcW w:w="1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горисполком</w:t>
            </w:r>
          </w:p>
        </w:tc>
        <w:tc>
          <w:tcPr>
            <w:tcW w:w="1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1050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(п. 12 в ред. </w:t>
            </w:r>
            <w:hyperlink r:id="rId96">
              <w:r w:rsidRPr="005177F1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5177F1">
              <w:rPr>
                <w:rFonts w:ascii="Times New Roman" w:hAnsi="Times New Roman" w:cs="Times New Roman"/>
              </w:rPr>
              <w:t xml:space="preserve"> Совмина от 02.02.2023 N 95)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bookmarkStart w:id="24" w:name="P968"/>
            <w:bookmarkEnd w:id="24"/>
            <w:r w:rsidRPr="005177F1">
              <w:rPr>
                <w:rFonts w:ascii="Times New Roman" w:hAnsi="Times New Roman" w:cs="Times New Roman"/>
              </w:rPr>
              <w:t>13. Замена сетей водоснабжения со сверхнормативными сроками эксплуатации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облисполкомы, Минский горисполком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3,0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1050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(в ред. </w:t>
            </w:r>
            <w:hyperlink r:id="rId97">
              <w:r w:rsidRPr="005177F1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5177F1">
              <w:rPr>
                <w:rFonts w:ascii="Times New Roman" w:hAnsi="Times New Roman" w:cs="Times New Roman"/>
              </w:rPr>
              <w:t xml:space="preserve"> Совмина от 02.02.2023 N 95)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bookmarkStart w:id="25" w:name="P977"/>
            <w:bookmarkEnd w:id="25"/>
            <w:r w:rsidRPr="005177F1">
              <w:rPr>
                <w:rFonts w:ascii="Times New Roman" w:hAnsi="Times New Roman" w:cs="Times New Roman"/>
              </w:rPr>
              <w:t>14. Замена сетей водоотведения (канализации) со сверхнормативными сроками эксплуатации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3,0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1050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(в ред. </w:t>
            </w:r>
            <w:hyperlink r:id="rId98">
              <w:r w:rsidRPr="005177F1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5177F1">
              <w:rPr>
                <w:rFonts w:ascii="Times New Roman" w:hAnsi="Times New Roman" w:cs="Times New Roman"/>
              </w:rPr>
              <w:t xml:space="preserve"> Совмина от 02.02.2023 N 95)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1050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Подпрограмма 6 "Цель 99"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1050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Задача. Минимизация объема захоронения ТКО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bookmarkStart w:id="26" w:name="P988"/>
            <w:bookmarkEnd w:id="26"/>
            <w:r w:rsidRPr="005177F1">
              <w:rPr>
                <w:rFonts w:ascii="Times New Roman" w:hAnsi="Times New Roman" w:cs="Times New Roman"/>
              </w:rPr>
              <w:t>15. Использование ТКО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облисполкомы, Минский горисполком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64,0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Брестский облисполком</w:t>
            </w:r>
          </w:p>
        </w:tc>
        <w:tc>
          <w:tcPr>
            <w:tcW w:w="1364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65,0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Витебский облисполком</w:t>
            </w:r>
          </w:p>
        </w:tc>
        <w:tc>
          <w:tcPr>
            <w:tcW w:w="1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63,0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Гомельский облисполком</w:t>
            </w:r>
          </w:p>
        </w:tc>
        <w:tc>
          <w:tcPr>
            <w:tcW w:w="1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53,0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Гродненский облисполком</w:t>
            </w:r>
          </w:p>
        </w:tc>
        <w:tc>
          <w:tcPr>
            <w:tcW w:w="1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61,0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облисполком</w:t>
            </w:r>
          </w:p>
        </w:tc>
        <w:tc>
          <w:tcPr>
            <w:tcW w:w="1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36,0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Могилевский облисполком</w:t>
            </w:r>
          </w:p>
        </w:tc>
        <w:tc>
          <w:tcPr>
            <w:tcW w:w="1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48,0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горисполком</w:t>
            </w:r>
          </w:p>
        </w:tc>
        <w:tc>
          <w:tcPr>
            <w:tcW w:w="1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97,0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bookmarkStart w:id="27" w:name="P1046"/>
            <w:bookmarkEnd w:id="27"/>
            <w:r w:rsidRPr="005177F1">
              <w:rPr>
                <w:rFonts w:ascii="Times New Roman" w:hAnsi="Times New Roman" w:cs="Times New Roman"/>
              </w:rPr>
              <w:t>16. Сбор (заготовка) ВМР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облисполкомы, Минский горисполком</w:t>
            </w:r>
          </w:p>
        </w:tc>
        <w:tc>
          <w:tcPr>
            <w:tcW w:w="1364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тыс. тонн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780,6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792,2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797,0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812,1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970,0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Брестский облисполком</w:t>
            </w:r>
          </w:p>
        </w:tc>
        <w:tc>
          <w:tcPr>
            <w:tcW w:w="1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105,7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106,5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107,2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109,9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135,0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Витебский облисполком</w:t>
            </w:r>
          </w:p>
        </w:tc>
        <w:tc>
          <w:tcPr>
            <w:tcW w:w="1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92,6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98,8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107,2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121,9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Гомельский облисполком</w:t>
            </w:r>
          </w:p>
        </w:tc>
        <w:tc>
          <w:tcPr>
            <w:tcW w:w="1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107,1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108,7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109,7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143,0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Гродненский облисполком</w:t>
            </w:r>
          </w:p>
        </w:tc>
        <w:tc>
          <w:tcPr>
            <w:tcW w:w="1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87,1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89,1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89,7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90,4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109,0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облисполком</w:t>
            </w:r>
          </w:p>
        </w:tc>
        <w:tc>
          <w:tcPr>
            <w:tcW w:w="1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99,5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100,3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101,1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101,8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125,0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Могилевский облисполком</w:t>
            </w:r>
          </w:p>
        </w:tc>
        <w:tc>
          <w:tcPr>
            <w:tcW w:w="1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89,2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90,6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91,6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111,0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горисполком</w:t>
            </w:r>
          </w:p>
        </w:tc>
        <w:tc>
          <w:tcPr>
            <w:tcW w:w="1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199,4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200,1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200,9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201,5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225,1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1050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Подпрограмма 7 "Развитие электроэнергетики и газификации населенных пунктов, садоводческих товариществ"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1050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(в ред. </w:t>
            </w:r>
            <w:hyperlink r:id="rId99">
              <w:r w:rsidRPr="005177F1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5177F1">
              <w:rPr>
                <w:rFonts w:ascii="Times New Roman" w:hAnsi="Times New Roman" w:cs="Times New Roman"/>
              </w:rPr>
              <w:t xml:space="preserve"> Совмина от 21.03.2024 N 201)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1050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Задача 1. Повышение доступности, надежности и энергоэффективности электроснабжения населенных пунктов (городов, </w:t>
            </w:r>
            <w:proofErr w:type="spellStart"/>
            <w:r w:rsidRPr="005177F1">
              <w:rPr>
                <w:rFonts w:ascii="Times New Roman" w:hAnsi="Times New Roman" w:cs="Times New Roman"/>
              </w:rPr>
              <w:t>агрогородков</w:t>
            </w:r>
            <w:proofErr w:type="spellEnd"/>
            <w:r w:rsidRPr="005177F1">
              <w:rPr>
                <w:rFonts w:ascii="Times New Roman" w:hAnsi="Times New Roman" w:cs="Times New Roman"/>
              </w:rPr>
              <w:t>, поселков, деревень и хуторов), садоводческих товариществ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1050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(в ред. </w:t>
            </w:r>
            <w:hyperlink r:id="rId100">
              <w:r w:rsidRPr="005177F1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5177F1">
              <w:rPr>
                <w:rFonts w:ascii="Times New Roman" w:hAnsi="Times New Roman" w:cs="Times New Roman"/>
              </w:rPr>
              <w:t xml:space="preserve"> Совмина от 21.03.2024 N 201)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17. Протяженность построенных (реконструированных) распределительных электрических сетей напряжением 0,4 - 10 </w:t>
            </w:r>
            <w:proofErr w:type="spellStart"/>
            <w:r w:rsidRPr="005177F1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Минэнерго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километров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490,0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758,4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765,65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732,3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718,55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1050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Задача 2. Повышение доступности газоснабжения путем развития объектов газораспределительной системы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bookmarkStart w:id="28" w:name="P1115"/>
            <w:bookmarkEnd w:id="28"/>
            <w:r w:rsidRPr="005177F1">
              <w:rPr>
                <w:rFonts w:ascii="Times New Roman" w:hAnsi="Times New Roman" w:cs="Times New Roman"/>
              </w:rPr>
              <w:t>18. Протяженность построенных подводящих магистральных газопроводов к населенным пунктам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Минэнерго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километров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144,0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122,0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119,0</w:t>
            </w:r>
          </w:p>
        </w:tc>
      </w:tr>
    </w:tbl>
    <w:p w:rsidR="005177F1" w:rsidRPr="005177F1" w:rsidRDefault="005177F1">
      <w:pPr>
        <w:pStyle w:val="ConsPlusNormal"/>
        <w:rPr>
          <w:rFonts w:ascii="Times New Roman" w:hAnsi="Times New Roman" w:cs="Times New Roman"/>
        </w:rPr>
        <w:sectPr w:rsidR="005177F1" w:rsidRPr="005177F1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5177F1" w:rsidRPr="005177F1" w:rsidRDefault="005177F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177F1" w:rsidRPr="005177F1" w:rsidRDefault="005177F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177F1" w:rsidRPr="005177F1" w:rsidRDefault="005177F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177F1" w:rsidRPr="005177F1" w:rsidRDefault="005177F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177F1" w:rsidRPr="005177F1" w:rsidRDefault="005177F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177F1" w:rsidRPr="005177F1" w:rsidRDefault="005177F1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5177F1">
        <w:rPr>
          <w:rFonts w:ascii="Times New Roman" w:hAnsi="Times New Roman" w:cs="Times New Roman"/>
        </w:rPr>
        <w:t>Приложение 2</w:t>
      </w:r>
    </w:p>
    <w:p w:rsidR="005177F1" w:rsidRPr="005177F1" w:rsidRDefault="005177F1">
      <w:pPr>
        <w:pStyle w:val="ConsPlusNormal"/>
        <w:jc w:val="right"/>
        <w:rPr>
          <w:rFonts w:ascii="Times New Roman" w:hAnsi="Times New Roman" w:cs="Times New Roman"/>
        </w:rPr>
      </w:pPr>
      <w:r w:rsidRPr="005177F1">
        <w:rPr>
          <w:rFonts w:ascii="Times New Roman" w:hAnsi="Times New Roman" w:cs="Times New Roman"/>
        </w:rPr>
        <w:t>к Государственной программе</w:t>
      </w:r>
    </w:p>
    <w:p w:rsidR="005177F1" w:rsidRPr="005177F1" w:rsidRDefault="005177F1">
      <w:pPr>
        <w:pStyle w:val="ConsPlusNormal"/>
        <w:jc w:val="right"/>
        <w:rPr>
          <w:rFonts w:ascii="Times New Roman" w:hAnsi="Times New Roman" w:cs="Times New Roman"/>
        </w:rPr>
      </w:pPr>
      <w:r w:rsidRPr="005177F1">
        <w:rPr>
          <w:rFonts w:ascii="Times New Roman" w:hAnsi="Times New Roman" w:cs="Times New Roman"/>
        </w:rPr>
        <w:t>"Комфортное жилье</w:t>
      </w:r>
    </w:p>
    <w:p w:rsidR="005177F1" w:rsidRPr="005177F1" w:rsidRDefault="005177F1">
      <w:pPr>
        <w:pStyle w:val="ConsPlusNormal"/>
        <w:jc w:val="right"/>
        <w:rPr>
          <w:rFonts w:ascii="Times New Roman" w:hAnsi="Times New Roman" w:cs="Times New Roman"/>
        </w:rPr>
      </w:pPr>
      <w:r w:rsidRPr="005177F1">
        <w:rPr>
          <w:rFonts w:ascii="Times New Roman" w:hAnsi="Times New Roman" w:cs="Times New Roman"/>
        </w:rPr>
        <w:t>и благоприятная среда"</w:t>
      </w:r>
    </w:p>
    <w:p w:rsidR="005177F1" w:rsidRPr="005177F1" w:rsidRDefault="005177F1">
      <w:pPr>
        <w:pStyle w:val="ConsPlusNormal"/>
        <w:jc w:val="right"/>
        <w:rPr>
          <w:rFonts w:ascii="Times New Roman" w:hAnsi="Times New Roman" w:cs="Times New Roman"/>
        </w:rPr>
      </w:pPr>
      <w:r w:rsidRPr="005177F1">
        <w:rPr>
          <w:rFonts w:ascii="Times New Roman" w:hAnsi="Times New Roman" w:cs="Times New Roman"/>
        </w:rPr>
        <w:t>на 2021 - 2025 годы</w:t>
      </w:r>
    </w:p>
    <w:p w:rsidR="005177F1" w:rsidRPr="005177F1" w:rsidRDefault="005177F1">
      <w:pPr>
        <w:pStyle w:val="ConsPlusNormal"/>
        <w:rPr>
          <w:rFonts w:ascii="Times New Roman" w:hAnsi="Times New Roman" w:cs="Times New Roman"/>
        </w:rPr>
      </w:pPr>
    </w:p>
    <w:p w:rsidR="005177F1" w:rsidRPr="005177F1" w:rsidRDefault="005177F1">
      <w:pPr>
        <w:pStyle w:val="ConsPlusTitle"/>
        <w:jc w:val="center"/>
        <w:rPr>
          <w:rFonts w:ascii="Times New Roman" w:hAnsi="Times New Roman" w:cs="Times New Roman"/>
        </w:rPr>
      </w:pPr>
      <w:bookmarkStart w:id="29" w:name="P1134"/>
      <w:bookmarkEnd w:id="29"/>
      <w:r w:rsidRPr="005177F1">
        <w:rPr>
          <w:rFonts w:ascii="Times New Roman" w:hAnsi="Times New Roman" w:cs="Times New Roman"/>
        </w:rPr>
        <w:t>КОМПЛЕКС МЕРОПРИЯТИЙ</w:t>
      </w:r>
    </w:p>
    <w:p w:rsidR="005177F1" w:rsidRPr="005177F1" w:rsidRDefault="005177F1">
      <w:pPr>
        <w:pStyle w:val="ConsPlusTitle"/>
        <w:jc w:val="center"/>
        <w:rPr>
          <w:rFonts w:ascii="Times New Roman" w:hAnsi="Times New Roman" w:cs="Times New Roman"/>
        </w:rPr>
      </w:pPr>
      <w:r w:rsidRPr="005177F1">
        <w:rPr>
          <w:rFonts w:ascii="Times New Roman" w:hAnsi="Times New Roman" w:cs="Times New Roman"/>
        </w:rPr>
        <w:t>ГОСУДАРСТВЕННОЙ ПРОГРАММЫ (ПОДПРОГРАММ)</w:t>
      </w:r>
    </w:p>
    <w:p w:rsidR="005177F1" w:rsidRPr="005177F1" w:rsidRDefault="005177F1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4284"/>
        <w:gridCol w:w="113"/>
      </w:tblGrid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177F1">
              <w:rPr>
                <w:rFonts w:ascii="Times New Roman" w:hAnsi="Times New Roman" w:cs="Times New Roman"/>
                <w:color w:val="392C69"/>
              </w:rPr>
              <w:t xml:space="preserve">(в ред. постановлений Совмина от 23.08.2021 </w:t>
            </w:r>
            <w:hyperlink r:id="rId101">
              <w:r w:rsidRPr="005177F1">
                <w:rPr>
                  <w:rFonts w:ascii="Times New Roman" w:hAnsi="Times New Roman" w:cs="Times New Roman"/>
                  <w:color w:val="0000FF"/>
                </w:rPr>
                <w:t>N 481</w:t>
              </w:r>
            </w:hyperlink>
            <w:r w:rsidRPr="005177F1">
              <w:rPr>
                <w:rFonts w:ascii="Times New Roman" w:hAnsi="Times New Roman" w:cs="Times New Roman"/>
                <w:color w:val="392C69"/>
              </w:rPr>
              <w:t>,</w:t>
            </w:r>
            <w:proofErr w:type="gramEnd"/>
          </w:p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  <w:color w:val="392C69"/>
              </w:rPr>
              <w:t xml:space="preserve">от 29.04.2022 </w:t>
            </w:r>
            <w:hyperlink r:id="rId102">
              <w:r w:rsidRPr="005177F1">
                <w:rPr>
                  <w:rFonts w:ascii="Times New Roman" w:hAnsi="Times New Roman" w:cs="Times New Roman"/>
                  <w:color w:val="0000FF"/>
                </w:rPr>
                <w:t>N 272</w:t>
              </w:r>
            </w:hyperlink>
            <w:r w:rsidRPr="005177F1">
              <w:rPr>
                <w:rFonts w:ascii="Times New Roman" w:hAnsi="Times New Roman" w:cs="Times New Roman"/>
                <w:color w:val="392C69"/>
              </w:rPr>
              <w:t xml:space="preserve">, от 02.02.2023 </w:t>
            </w:r>
            <w:hyperlink r:id="rId103">
              <w:r w:rsidRPr="005177F1">
                <w:rPr>
                  <w:rFonts w:ascii="Times New Roman" w:hAnsi="Times New Roman" w:cs="Times New Roman"/>
                  <w:color w:val="0000FF"/>
                </w:rPr>
                <w:t>N 95</w:t>
              </w:r>
            </w:hyperlink>
            <w:r w:rsidRPr="005177F1">
              <w:rPr>
                <w:rFonts w:ascii="Times New Roman" w:hAnsi="Times New Roman" w:cs="Times New Roman"/>
                <w:color w:val="392C69"/>
              </w:rPr>
              <w:t xml:space="preserve">, от 21.03.2024 </w:t>
            </w:r>
            <w:hyperlink r:id="rId104">
              <w:r w:rsidRPr="005177F1">
                <w:rPr>
                  <w:rFonts w:ascii="Times New Roman" w:hAnsi="Times New Roman" w:cs="Times New Roman"/>
                  <w:color w:val="0000FF"/>
                </w:rPr>
                <w:t>N 201</w:t>
              </w:r>
            </w:hyperlink>
            <w:r w:rsidRPr="005177F1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  <w:color w:val="392C69"/>
              </w:rPr>
              <w:t xml:space="preserve">от 18.12.2024 </w:t>
            </w:r>
            <w:hyperlink r:id="rId105">
              <w:r w:rsidRPr="005177F1">
                <w:rPr>
                  <w:rFonts w:ascii="Times New Roman" w:hAnsi="Times New Roman" w:cs="Times New Roman"/>
                  <w:color w:val="0000FF"/>
                </w:rPr>
                <w:t>N 968</w:t>
              </w:r>
            </w:hyperlink>
            <w:r w:rsidRPr="005177F1">
              <w:rPr>
                <w:rFonts w:ascii="Times New Roman" w:hAnsi="Times New Roman" w:cs="Times New Roman"/>
                <w:color w:val="392C69"/>
              </w:rPr>
              <w:t xml:space="preserve">, от 09.07.2025 </w:t>
            </w:r>
            <w:hyperlink r:id="rId106">
              <w:r w:rsidRPr="005177F1">
                <w:rPr>
                  <w:rFonts w:ascii="Times New Roman" w:hAnsi="Times New Roman" w:cs="Times New Roman"/>
                  <w:color w:val="0000FF"/>
                </w:rPr>
                <w:t>N 377</w:t>
              </w:r>
            </w:hyperlink>
            <w:r w:rsidRPr="005177F1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177F1" w:rsidRPr="005177F1" w:rsidRDefault="005177F1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Ind w:w="-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17"/>
        <w:gridCol w:w="1423"/>
        <w:gridCol w:w="2717"/>
        <w:gridCol w:w="1964"/>
      </w:tblGrid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3517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Название мероприятия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Срок реализации, годы</w:t>
            </w:r>
          </w:p>
        </w:tc>
        <w:tc>
          <w:tcPr>
            <w:tcW w:w="271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Заказчики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62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Подпрограмма 1 "Доступность услуг"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62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Задача 1. Обеспечение доступности и качества предоставления ЖКУ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1. Предоставление субсидий на возмещение части расходов по </w:t>
            </w:r>
            <w:proofErr w:type="gramStart"/>
            <w:r w:rsidRPr="005177F1">
              <w:rPr>
                <w:rFonts w:ascii="Times New Roman" w:hAnsi="Times New Roman" w:cs="Times New Roman"/>
              </w:rPr>
              <w:t>оказываемым</w:t>
            </w:r>
            <w:proofErr w:type="gramEnd"/>
            <w:r w:rsidRPr="005177F1">
              <w:rPr>
                <w:rFonts w:ascii="Times New Roman" w:hAnsi="Times New Roman" w:cs="Times New Roman"/>
              </w:rPr>
              <w:t xml:space="preserve"> населению ЖКУ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2021 - 2025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облисполкомы, Минский горисполком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2. Предоставление населению льгот по оплате ЖКУ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2021 - 2025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3. Предоставление населению безналичных жилищных субсидий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2021 - 2025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4. Возмещение расходов организаций, осуществляющих начисление платы за ЖКУ и платы за пользование жилым помещением, связанных с выполнением функций по предоставлению безналичных жилищных субсидий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2021 - 2025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5. Возмещение расходов организаций ЖКХ, связанных с регистрацией граждан по месту жительства и месту пребывания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2021 - 2025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6. Разработка и совершенствование технических нормативных правовых актов в сфере ЖКХ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2022 - 2023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МЖКХ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республиканский бюджет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62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(п. 6 в ред. </w:t>
            </w:r>
            <w:hyperlink r:id="rId107">
              <w:r w:rsidRPr="005177F1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5177F1">
              <w:rPr>
                <w:rFonts w:ascii="Times New Roman" w:hAnsi="Times New Roman" w:cs="Times New Roman"/>
              </w:rPr>
              <w:t xml:space="preserve"> Совмина от 18.12.2024 N 968)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62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Задача 2. Содействие повышению качества бытовых услуг и их разнообразию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7. Предоставление населению услуг общих отделений бань и душевых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2021 - 2025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облисполкомы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8. Приобретение необходимых для оказания бытовых услуг населению в сельской местности транспортных средств, запасных частей к ним и их ремонта в целях развития выездного обслуживания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2021 - 2025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облисполкомы, МАРТ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бюджеты, собственные средства организаций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9. Приобретение необходимых для оказания бытовых услуг населению в сельской местности оборудования, запасных частей к нему и его ремонта в целях технического переоснащения субъектов, оказывающих бытовые услуги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2021 - 2025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62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Подпрограмма 2 "Благоустройство"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62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Задача. Повышение уровня благоустроенности территорий населенных пунктов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10. Поддержание и восстановление санитарного и технического состояния придомовых территорий многоквартирных жилых домов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2021 - 2025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облисполкомы, Минский горисполком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11. Содержание и ремонт объектов благоустройства, кроме наружного освещения, а также содержания и ремонта улично-дорожной сети населенных пунктов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2021 - 2025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12. Наружное освещение населенных пунктов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2021 - 2025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13. Содержание и ремонт улично-дорожной сети, включая ремонт мостовых сооружений, населенных пунктов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2021 - 2023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5177F1">
              <w:rPr>
                <w:rFonts w:ascii="Times New Roman" w:hAnsi="Times New Roman" w:cs="Times New Roman"/>
              </w:rPr>
              <w:t>республиканский</w:t>
            </w:r>
            <w:proofErr w:type="gramEnd"/>
            <w:r w:rsidRPr="005177F1">
              <w:rPr>
                <w:rFonts w:ascii="Times New Roman" w:hAnsi="Times New Roman" w:cs="Times New Roman"/>
              </w:rPr>
              <w:t>, местные бюджеты, кредитные ресурсы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62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(п. 13 в ред. </w:t>
            </w:r>
            <w:hyperlink r:id="rId108">
              <w:r w:rsidRPr="005177F1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5177F1">
              <w:rPr>
                <w:rFonts w:ascii="Times New Roman" w:hAnsi="Times New Roman" w:cs="Times New Roman"/>
              </w:rPr>
              <w:t xml:space="preserve"> Совмина от 21.03.2024 N 201)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13-1. Содержание улично-дорожной сети населенных пунктов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2024 - 2025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62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(п. 13-1 в ред. </w:t>
            </w:r>
            <w:hyperlink r:id="rId109">
              <w:r w:rsidRPr="005177F1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5177F1">
              <w:rPr>
                <w:rFonts w:ascii="Times New Roman" w:hAnsi="Times New Roman" w:cs="Times New Roman"/>
              </w:rPr>
              <w:t xml:space="preserve"> Совмина от 21.03.2024 N 201)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13-2. Ремонт улично-дорожной сети, включая ремонт мостовых сооружений, населенных пунктов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2024 - 2025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62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(п. 13-2 </w:t>
            </w:r>
            <w:proofErr w:type="gramStart"/>
            <w:r w:rsidRPr="005177F1">
              <w:rPr>
                <w:rFonts w:ascii="Times New Roman" w:hAnsi="Times New Roman" w:cs="Times New Roman"/>
              </w:rPr>
              <w:t>введен</w:t>
            </w:r>
            <w:proofErr w:type="gramEnd"/>
            <w:r w:rsidRPr="005177F1">
              <w:rPr>
                <w:rFonts w:ascii="Times New Roman" w:hAnsi="Times New Roman" w:cs="Times New Roman"/>
              </w:rPr>
              <w:t xml:space="preserve"> </w:t>
            </w:r>
            <w:hyperlink r:id="rId110">
              <w:r w:rsidRPr="005177F1">
                <w:rPr>
                  <w:rFonts w:ascii="Times New Roman" w:hAnsi="Times New Roman" w:cs="Times New Roman"/>
                  <w:color w:val="0000FF"/>
                </w:rPr>
                <w:t>постановлением</w:t>
              </w:r>
            </w:hyperlink>
            <w:r w:rsidRPr="005177F1">
              <w:rPr>
                <w:rFonts w:ascii="Times New Roman" w:hAnsi="Times New Roman" w:cs="Times New Roman"/>
              </w:rPr>
              <w:t xml:space="preserve"> Совмина от 21.03.2024 N 201)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13-3. Реконструкция (модернизация) мостовых сооружений населенных пунктов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2022 - 2025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5177F1">
              <w:rPr>
                <w:rFonts w:ascii="Times New Roman" w:hAnsi="Times New Roman" w:cs="Times New Roman"/>
              </w:rPr>
              <w:t>республиканский</w:t>
            </w:r>
            <w:proofErr w:type="gramEnd"/>
            <w:r w:rsidRPr="005177F1">
              <w:rPr>
                <w:rFonts w:ascii="Times New Roman" w:hAnsi="Times New Roman" w:cs="Times New Roman"/>
              </w:rPr>
              <w:t>, местные бюджеты, кредитные ресурсы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62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(п. 13-3 </w:t>
            </w:r>
            <w:proofErr w:type="gramStart"/>
            <w:r w:rsidRPr="005177F1">
              <w:rPr>
                <w:rFonts w:ascii="Times New Roman" w:hAnsi="Times New Roman" w:cs="Times New Roman"/>
              </w:rPr>
              <w:t>введен</w:t>
            </w:r>
            <w:proofErr w:type="gramEnd"/>
            <w:r w:rsidRPr="005177F1">
              <w:rPr>
                <w:rFonts w:ascii="Times New Roman" w:hAnsi="Times New Roman" w:cs="Times New Roman"/>
              </w:rPr>
              <w:t xml:space="preserve"> </w:t>
            </w:r>
            <w:hyperlink r:id="rId111">
              <w:r w:rsidRPr="005177F1">
                <w:rPr>
                  <w:rFonts w:ascii="Times New Roman" w:hAnsi="Times New Roman" w:cs="Times New Roman"/>
                  <w:color w:val="0000FF"/>
                </w:rPr>
                <w:t>постановлением</w:t>
              </w:r>
            </w:hyperlink>
            <w:r w:rsidRPr="005177F1">
              <w:rPr>
                <w:rFonts w:ascii="Times New Roman" w:hAnsi="Times New Roman" w:cs="Times New Roman"/>
              </w:rPr>
              <w:t xml:space="preserve"> Совмина от 21.03.2024 N 201)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62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Подпрограмма 3 "Эффективное теплоснабжение"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62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Задача. Повышение надежности, технологической и экономической эффективности теплоснабжения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14. Замена (капитальный ремонт, приобретение, модернизация, реконструкция) тепловых сетей с длительными сроками эксплуатации и неудовлетворительными теплотехническими характеристиками, закрепленных на праве хозяйственного ведения за организациями ЖКХ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2021 - 2025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облисполкомы, Минский горисполком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бюджеты, собственные средства организаций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15. Оптимизация схем теплоснабжения населенных пунктов с ликвидацией неэффективных котельных, в том числе перевод эксплуатируемого жилищного фонда граждан с централизованного теплоснабжения и горячего водоснабжения на </w:t>
            </w:r>
            <w:proofErr w:type="gramStart"/>
            <w:r w:rsidRPr="005177F1">
              <w:rPr>
                <w:rFonts w:ascii="Times New Roman" w:hAnsi="Times New Roman" w:cs="Times New Roman"/>
              </w:rPr>
              <w:t>индивидуальное</w:t>
            </w:r>
            <w:proofErr w:type="gramEnd"/>
            <w:r w:rsidRPr="005177F1">
              <w:rPr>
                <w:rFonts w:ascii="Times New Roman" w:hAnsi="Times New Roman" w:cs="Times New Roman"/>
              </w:rPr>
              <w:t>:</w:t>
            </w:r>
          </w:p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Брестский облисполком - 7 единиц</w:t>
            </w:r>
          </w:p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Витебский облисполком - 5 единиц</w:t>
            </w:r>
          </w:p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Гомельский облисполком - 12 единиц</w:t>
            </w:r>
          </w:p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Гродненский облисполком - 11 единиц</w:t>
            </w:r>
          </w:p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облисполком - 8 единиц</w:t>
            </w:r>
          </w:p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Могилевский облисполком - 9 единиц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2021 - 2025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облисполкомы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16. Модернизация (реконструкция) и капитальный ремонт газовых котельных, закрепленных на праве хозяйственного ведения за организациями ЖКХ, в том числе их перевод в автоматический режим работы:</w:t>
            </w:r>
          </w:p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Брестский облисполком - 30 единиц</w:t>
            </w:r>
          </w:p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Витебский облисполком - 5 единиц</w:t>
            </w:r>
          </w:p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Гомельский облисполком - 6 единиц</w:t>
            </w:r>
          </w:p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Гродненский облисполком - 5 единиц</w:t>
            </w:r>
          </w:p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облисполком - 21 единица</w:t>
            </w:r>
          </w:p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Могилевский облисполком - 6 единиц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2021 - 2025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62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(в ред. </w:t>
            </w:r>
            <w:hyperlink r:id="rId112">
              <w:r w:rsidRPr="005177F1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5177F1">
              <w:rPr>
                <w:rFonts w:ascii="Times New Roman" w:hAnsi="Times New Roman" w:cs="Times New Roman"/>
              </w:rPr>
              <w:t xml:space="preserve"> Совмина от 02.02.2023 N 95)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17. Модернизация (реконструкция) и капитальный ремонт котельных на МТЭР, закрепленных на праве хозяйственного ведения за организациями ЖКХ, с установкой более эффективного оборудования, в том числе котельного:</w:t>
            </w:r>
          </w:p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Брестский облисполком - 70 единиц</w:t>
            </w:r>
          </w:p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Витебский облисполком - 17 единиц</w:t>
            </w:r>
          </w:p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Гомельский облисполком - 18 единиц</w:t>
            </w:r>
          </w:p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Гродненский облисполком - 26 единиц</w:t>
            </w:r>
          </w:p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облисполком - 26 единиц</w:t>
            </w:r>
          </w:p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Могилевский облисполком - 50 единиц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2021 - 2025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62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(п. 17 в ред. </w:t>
            </w:r>
            <w:hyperlink r:id="rId113">
              <w:r w:rsidRPr="005177F1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5177F1">
              <w:rPr>
                <w:rFonts w:ascii="Times New Roman" w:hAnsi="Times New Roman" w:cs="Times New Roman"/>
              </w:rPr>
              <w:t xml:space="preserve"> Совмина от 21.03.2024 N 201)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62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Подпрограмма 4 "Ремонт жилья"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62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Задача 1. Восстановление технических и потребительских качеств, а также сохранение эксплуатационной надежности жилищного фонда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18. Капитальный ремонт жилищного фонда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2021 - 2025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облисполкомы, Минский горисполком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бюджеты, средства населения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19. Текущий ремонт жилищного фонда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2021 - 2025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62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Задача 2. Обеспечение безопасной эксплуатации лифтового оборудования в жилых домах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20. Приобретение и замена (капитальный ремонт, модернизация) лифтов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2021 - 2025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облисполкомы, Минский горисполком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бюджеты, кредитные ресурсы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62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Подпрограмма 5 "Чистая вода"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62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Задача 1. Обеспечение потребителей водоснабжением питьевого качества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21. Строительство станций обезжелезивания воды:</w:t>
            </w:r>
          </w:p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Брестский облисполком - 175 единиц</w:t>
            </w:r>
          </w:p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Витебский облисполком - 152 единицы</w:t>
            </w:r>
          </w:p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Гомельский облисполком - 101 единица</w:t>
            </w:r>
          </w:p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Гродненский облисполком - 75 единиц</w:t>
            </w:r>
          </w:p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облисполком - 224 единицы</w:t>
            </w:r>
          </w:p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Могилевский облисполком - 137 единиц</w:t>
            </w:r>
          </w:p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Минсельхозпрод - 3 единицы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2021 - 2025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облисполкомы, Минсельхозпрод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5177F1">
              <w:rPr>
                <w:rFonts w:ascii="Times New Roman" w:hAnsi="Times New Roman" w:cs="Times New Roman"/>
              </w:rPr>
              <w:t>республиканский</w:t>
            </w:r>
            <w:proofErr w:type="gramEnd"/>
            <w:r w:rsidRPr="005177F1">
              <w:rPr>
                <w:rFonts w:ascii="Times New Roman" w:hAnsi="Times New Roman" w:cs="Times New Roman"/>
              </w:rPr>
              <w:t>, местные бюджеты, кредитные ресурсы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62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(в ред. постановлений Совмина от 02.02.2023 </w:t>
            </w:r>
            <w:hyperlink r:id="rId114">
              <w:r w:rsidRPr="005177F1">
                <w:rPr>
                  <w:rFonts w:ascii="Times New Roman" w:hAnsi="Times New Roman" w:cs="Times New Roman"/>
                  <w:color w:val="0000FF"/>
                </w:rPr>
                <w:t>N 95</w:t>
              </w:r>
            </w:hyperlink>
            <w:r w:rsidRPr="005177F1">
              <w:rPr>
                <w:rFonts w:ascii="Times New Roman" w:hAnsi="Times New Roman" w:cs="Times New Roman"/>
              </w:rPr>
              <w:t xml:space="preserve">, от 09.07.2025 </w:t>
            </w:r>
            <w:hyperlink r:id="rId115">
              <w:r w:rsidRPr="005177F1">
                <w:rPr>
                  <w:rFonts w:ascii="Times New Roman" w:hAnsi="Times New Roman" w:cs="Times New Roman"/>
                  <w:color w:val="0000FF"/>
                </w:rPr>
                <w:t>N 377</w:t>
              </w:r>
            </w:hyperlink>
            <w:r w:rsidRPr="005177F1">
              <w:rPr>
                <w:rFonts w:ascii="Times New Roman" w:hAnsi="Times New Roman" w:cs="Times New Roman"/>
              </w:rPr>
              <w:t>)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22. </w:t>
            </w:r>
            <w:proofErr w:type="spellStart"/>
            <w:r w:rsidRPr="005177F1">
              <w:rPr>
                <w:rFonts w:ascii="Times New Roman" w:hAnsi="Times New Roman" w:cs="Times New Roman"/>
              </w:rPr>
              <w:t>Переподключение</w:t>
            </w:r>
            <w:proofErr w:type="spellEnd"/>
            <w:r w:rsidRPr="005177F1">
              <w:rPr>
                <w:rFonts w:ascii="Times New Roman" w:hAnsi="Times New Roman" w:cs="Times New Roman"/>
              </w:rPr>
              <w:t xml:space="preserve"> населенных пунктов к существующим централизованным системам водоснабжения с водой питьевого качества:</w:t>
            </w:r>
          </w:p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Брестский облисполком - 44 единицы</w:t>
            </w:r>
          </w:p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Витебский облисполком - 13 единиц</w:t>
            </w:r>
          </w:p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Гомельский облисполком - 22 единицы</w:t>
            </w:r>
          </w:p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Гродненский облисполком - 13 единиц</w:t>
            </w:r>
          </w:p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облисполком - 10 единиц</w:t>
            </w:r>
          </w:p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Могилевский облисполком - 7 единиц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2021 - 2025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облисполкомы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бюджеты, собственные средства организаций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62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(в ред. </w:t>
            </w:r>
            <w:hyperlink r:id="rId116">
              <w:r w:rsidRPr="005177F1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5177F1">
              <w:rPr>
                <w:rFonts w:ascii="Times New Roman" w:hAnsi="Times New Roman" w:cs="Times New Roman"/>
              </w:rPr>
              <w:t xml:space="preserve"> Совмина от 09.07.2025 N 377)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23. Строительство водозаборных скважин, иные мероприятия, направленные на обеспечение потребителей водоснабжением питьевого качества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2021 - 2025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бюджеты, собственные средства организаций, иное (предоставление средств внешних государственных займов), кредитные ресурсы ОАО "Банк развития Республики Беларусь"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62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(п. 23 в ред. </w:t>
            </w:r>
            <w:hyperlink r:id="rId117">
              <w:r w:rsidRPr="005177F1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5177F1">
              <w:rPr>
                <w:rFonts w:ascii="Times New Roman" w:hAnsi="Times New Roman" w:cs="Times New Roman"/>
              </w:rPr>
              <w:t xml:space="preserve"> Совмина от 21.03.2024 N 201)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24. Перевод г. Минска на водоснабжение из подземных источников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2021 - 2025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горисполком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местный бюджет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62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Задача 2. Обеспечение населения централизованными системами водоснабжения, водоотведения (канализации)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25. Строительство сетей водоснабжения, в том числе в рамках </w:t>
            </w:r>
            <w:hyperlink r:id="rId118">
              <w:r w:rsidRPr="005177F1">
                <w:rPr>
                  <w:rFonts w:ascii="Times New Roman" w:hAnsi="Times New Roman" w:cs="Times New Roman"/>
                  <w:color w:val="0000FF"/>
                </w:rPr>
                <w:t>Указа N 488</w:t>
              </w:r>
            </w:hyperlink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2021 - 2025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облисполкомы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бюджеты, собственные средства организаций, средства населения, кредитные ресурсы ОАО "Банк развития Республики Беларусь"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62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(п. 25 в ред. </w:t>
            </w:r>
            <w:hyperlink r:id="rId119">
              <w:r w:rsidRPr="005177F1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5177F1">
              <w:rPr>
                <w:rFonts w:ascii="Times New Roman" w:hAnsi="Times New Roman" w:cs="Times New Roman"/>
              </w:rPr>
              <w:t xml:space="preserve"> Совмина от 21.03.2024 N 201)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26. Строительство сетей водоотведения (канализации), в том числе в рамках </w:t>
            </w:r>
            <w:hyperlink r:id="rId120">
              <w:r w:rsidRPr="005177F1">
                <w:rPr>
                  <w:rFonts w:ascii="Times New Roman" w:hAnsi="Times New Roman" w:cs="Times New Roman"/>
                  <w:color w:val="0000FF"/>
                </w:rPr>
                <w:t>Указа N 488</w:t>
              </w:r>
            </w:hyperlink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2021 - 2025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62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(п. 26 в ред. </w:t>
            </w:r>
            <w:hyperlink r:id="rId121">
              <w:r w:rsidRPr="005177F1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5177F1">
              <w:rPr>
                <w:rFonts w:ascii="Times New Roman" w:hAnsi="Times New Roman" w:cs="Times New Roman"/>
              </w:rPr>
              <w:t xml:space="preserve"> Совмина от 21.03.2024 N 201)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62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Задача 3. Повышение качества очистки сточных вод и надежности систем водоснабжения, водоотведения (канализации)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27. Строительство, реконструкция очистных сооружений сточных вод:</w:t>
            </w:r>
          </w:p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Брестский облисполком - 16 единиц</w:t>
            </w:r>
          </w:p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Витебский облисполком - 12 единиц</w:t>
            </w:r>
          </w:p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Гомельский облисполком - 6 единиц</w:t>
            </w:r>
          </w:p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Гродненский облисполком - 5 единиц</w:t>
            </w:r>
          </w:p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облисполком - 21 единица</w:t>
            </w:r>
          </w:p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Могилевский облисполком - 9 единиц</w:t>
            </w:r>
          </w:p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горисполком - 1 единица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2021 - 2025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облисполкомы, Минский горисполком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республиканский, местные бюджеты, собственные средства организаций, кредитные ресурсы, иное (предоставление средств внешних государственных займов), кредитные ресурсы ОАО "Банк развития Республики Беларусь"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62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(п. 27 в ред. </w:t>
            </w:r>
            <w:hyperlink r:id="rId122">
              <w:r w:rsidRPr="005177F1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5177F1">
              <w:rPr>
                <w:rFonts w:ascii="Times New Roman" w:hAnsi="Times New Roman" w:cs="Times New Roman"/>
              </w:rPr>
              <w:t xml:space="preserve"> Совмина от 21.03.2024 N 201)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28. Замена сетей водоснабжения со сверхнормативными сроками эксплуатации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2021 - 2025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бюджеты, собственные средства организаций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29. Замена сетей водоотведения (канализации) со сверхнормативными сроками эксплуатации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2021 - 2025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62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Подпрограмма 6 "Цель 99"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62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Задача. Минимизация объема захоронения ТКО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30. Совершенствование систем обращения с коммунальными отходами, включая их раздельный сбор и контейнерный сбор в секторе индивидуальной жилой застройки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2021 - 2025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облисполкомы, Минский горисполком, </w:t>
            </w:r>
            <w:proofErr w:type="spellStart"/>
            <w:r w:rsidRPr="005177F1">
              <w:rPr>
                <w:rFonts w:ascii="Times New Roman" w:hAnsi="Times New Roman" w:cs="Times New Roman"/>
              </w:rPr>
              <w:t>Белкоопсоюз</w:t>
            </w:r>
            <w:proofErr w:type="spellEnd"/>
            <w:r w:rsidRPr="005177F1">
              <w:rPr>
                <w:rFonts w:ascii="Times New Roman" w:hAnsi="Times New Roman" w:cs="Times New Roman"/>
              </w:rPr>
              <w:t>, Госкомимущество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бюджеты, собственные средства организаций, средства оператора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62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(в ред. постановлений Совмина от 21.03.2024 </w:t>
            </w:r>
            <w:hyperlink r:id="rId123">
              <w:r w:rsidRPr="005177F1">
                <w:rPr>
                  <w:rFonts w:ascii="Times New Roman" w:hAnsi="Times New Roman" w:cs="Times New Roman"/>
                  <w:color w:val="0000FF"/>
                </w:rPr>
                <w:t>N 201</w:t>
              </w:r>
            </w:hyperlink>
            <w:r w:rsidRPr="005177F1">
              <w:rPr>
                <w:rFonts w:ascii="Times New Roman" w:hAnsi="Times New Roman" w:cs="Times New Roman"/>
              </w:rPr>
              <w:t xml:space="preserve">, от 09.07.2025 </w:t>
            </w:r>
            <w:hyperlink r:id="rId124">
              <w:r w:rsidRPr="005177F1">
                <w:rPr>
                  <w:rFonts w:ascii="Times New Roman" w:hAnsi="Times New Roman" w:cs="Times New Roman"/>
                  <w:color w:val="0000FF"/>
                </w:rPr>
                <w:t>N 377</w:t>
              </w:r>
            </w:hyperlink>
            <w:r w:rsidRPr="005177F1">
              <w:rPr>
                <w:rFonts w:ascii="Times New Roman" w:hAnsi="Times New Roman" w:cs="Times New Roman"/>
              </w:rPr>
              <w:t>)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30-1. Совершенствование системы обращения с коммунальными отходами и раздельного сбора вторичных материальных ресурсов в Оршанском районе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2022 - 2023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Витебский облисполком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средства оператора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62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(п. 30-1 </w:t>
            </w:r>
            <w:proofErr w:type="gramStart"/>
            <w:r w:rsidRPr="005177F1">
              <w:rPr>
                <w:rFonts w:ascii="Times New Roman" w:hAnsi="Times New Roman" w:cs="Times New Roman"/>
              </w:rPr>
              <w:t>введен</w:t>
            </w:r>
            <w:proofErr w:type="gramEnd"/>
            <w:r w:rsidRPr="005177F1">
              <w:rPr>
                <w:rFonts w:ascii="Times New Roman" w:hAnsi="Times New Roman" w:cs="Times New Roman"/>
              </w:rPr>
              <w:t xml:space="preserve"> </w:t>
            </w:r>
            <w:hyperlink r:id="rId125">
              <w:r w:rsidRPr="005177F1">
                <w:rPr>
                  <w:rFonts w:ascii="Times New Roman" w:hAnsi="Times New Roman" w:cs="Times New Roman"/>
                  <w:color w:val="0000FF"/>
                </w:rPr>
                <w:t>постановлением</w:t>
              </w:r>
            </w:hyperlink>
            <w:r w:rsidRPr="005177F1">
              <w:rPr>
                <w:rFonts w:ascii="Times New Roman" w:hAnsi="Times New Roman" w:cs="Times New Roman"/>
              </w:rPr>
              <w:t xml:space="preserve"> Совмина от 29.04.2022 N 272)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31. Создание региональных объектов по сортировке и использованию ТКО, включая производство пре-</w:t>
            </w:r>
            <w:proofErr w:type="gramStart"/>
            <w:r w:rsidRPr="005177F1">
              <w:rPr>
                <w:rFonts w:ascii="Times New Roman" w:hAnsi="Times New Roman" w:cs="Times New Roman"/>
              </w:rPr>
              <w:t>RDF</w:t>
            </w:r>
            <w:proofErr w:type="gramEnd"/>
            <w:r w:rsidRPr="005177F1">
              <w:rPr>
                <w:rFonts w:ascii="Times New Roman" w:hAnsi="Times New Roman" w:cs="Times New Roman"/>
              </w:rPr>
              <w:t>-топлива и RDF-топлива, и полигонов для их захоронения:</w:t>
            </w:r>
          </w:p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Брестский облисполком - 3 объекта</w:t>
            </w:r>
          </w:p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Витебский облисполком - 2 объекта</w:t>
            </w:r>
          </w:p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Гомельский облисполком - 1 объект</w:t>
            </w:r>
          </w:p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Гродненский облисполком - 1 объект</w:t>
            </w:r>
          </w:p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облисполком - 1 объект</w:t>
            </w:r>
          </w:p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Могилевский облисполком - 1 объект</w:t>
            </w:r>
          </w:p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горисполком - 1 объект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2021 - 2025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облисполкомы, Минский горисполком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бюджеты, средства оператора, средства инвесторов, иное (предоставление средств внешних государственных займов), кредитные ресурсы ОАО "Банк развития Республики Беларусь"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62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(п. 31 в ред. </w:t>
            </w:r>
            <w:hyperlink r:id="rId126">
              <w:r w:rsidRPr="005177F1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5177F1">
              <w:rPr>
                <w:rFonts w:ascii="Times New Roman" w:hAnsi="Times New Roman" w:cs="Times New Roman"/>
              </w:rPr>
              <w:t xml:space="preserve"> Совмина от 21.03.2024 N 201)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32. Создание мощностей по использованию RDF-топлива при производстве цемента в Могилевской области (2 единицы)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2023 - 2025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177F1">
              <w:rPr>
                <w:rFonts w:ascii="Times New Roman" w:hAnsi="Times New Roman" w:cs="Times New Roman"/>
              </w:rPr>
              <w:t>Минстройархитектуры</w:t>
            </w:r>
            <w:proofErr w:type="spellEnd"/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средства оператора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62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(в ред. постановлений Совмина от 02.02.2023 </w:t>
            </w:r>
            <w:hyperlink r:id="rId127">
              <w:r w:rsidRPr="005177F1">
                <w:rPr>
                  <w:rFonts w:ascii="Times New Roman" w:hAnsi="Times New Roman" w:cs="Times New Roman"/>
                  <w:color w:val="0000FF"/>
                </w:rPr>
                <w:t>N 95</w:t>
              </w:r>
            </w:hyperlink>
            <w:r w:rsidRPr="005177F1">
              <w:rPr>
                <w:rFonts w:ascii="Times New Roman" w:hAnsi="Times New Roman" w:cs="Times New Roman"/>
              </w:rPr>
              <w:t xml:space="preserve">, от 09.07.2025 </w:t>
            </w:r>
            <w:hyperlink r:id="rId128">
              <w:r w:rsidRPr="005177F1">
                <w:rPr>
                  <w:rFonts w:ascii="Times New Roman" w:hAnsi="Times New Roman" w:cs="Times New Roman"/>
                  <w:color w:val="0000FF"/>
                </w:rPr>
                <w:t>N 377</w:t>
              </w:r>
            </w:hyperlink>
            <w:r w:rsidRPr="005177F1">
              <w:rPr>
                <w:rFonts w:ascii="Times New Roman" w:hAnsi="Times New Roman" w:cs="Times New Roman"/>
              </w:rPr>
              <w:t>)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32-1. Создание мощностей по использованию RDF-топлива при производстве цемента в Гродненской области (ввод мощностей ОАО "</w:t>
            </w:r>
            <w:proofErr w:type="spellStart"/>
            <w:r w:rsidRPr="005177F1">
              <w:rPr>
                <w:rFonts w:ascii="Times New Roman" w:hAnsi="Times New Roman" w:cs="Times New Roman"/>
              </w:rPr>
              <w:t>Красносельскстройматериалы</w:t>
            </w:r>
            <w:proofErr w:type="spellEnd"/>
            <w:r w:rsidRPr="005177F1">
              <w:rPr>
                <w:rFonts w:ascii="Times New Roman" w:hAnsi="Times New Roman" w:cs="Times New Roman"/>
              </w:rPr>
              <w:t>")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177F1">
              <w:rPr>
                <w:rFonts w:ascii="Times New Roman" w:hAnsi="Times New Roman" w:cs="Times New Roman"/>
              </w:rPr>
              <w:t>Минстройархитектуры</w:t>
            </w:r>
            <w:proofErr w:type="spellEnd"/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средства оператора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62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(п. 32-1 </w:t>
            </w:r>
            <w:proofErr w:type="gramStart"/>
            <w:r w:rsidRPr="005177F1">
              <w:rPr>
                <w:rFonts w:ascii="Times New Roman" w:hAnsi="Times New Roman" w:cs="Times New Roman"/>
              </w:rPr>
              <w:t>введен</w:t>
            </w:r>
            <w:proofErr w:type="gramEnd"/>
            <w:r w:rsidRPr="005177F1">
              <w:rPr>
                <w:rFonts w:ascii="Times New Roman" w:hAnsi="Times New Roman" w:cs="Times New Roman"/>
              </w:rPr>
              <w:t xml:space="preserve"> </w:t>
            </w:r>
            <w:hyperlink r:id="rId129">
              <w:r w:rsidRPr="005177F1">
                <w:rPr>
                  <w:rFonts w:ascii="Times New Roman" w:hAnsi="Times New Roman" w:cs="Times New Roman"/>
                  <w:color w:val="0000FF"/>
                </w:rPr>
                <w:t>постановлением</w:t>
              </w:r>
            </w:hyperlink>
            <w:r w:rsidRPr="005177F1">
              <w:rPr>
                <w:rFonts w:ascii="Times New Roman" w:hAnsi="Times New Roman" w:cs="Times New Roman"/>
              </w:rPr>
              <w:t xml:space="preserve"> Совмина от 23.08.2021 N 481)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33. Создание объекта по энергетическому использованию ТКО в г. Минске (1 единица)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2021 - 2022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горисполком, Минэнерго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кредитные ресурсы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62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(п. 33 в ред. </w:t>
            </w:r>
            <w:hyperlink r:id="rId130">
              <w:r w:rsidRPr="005177F1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5177F1">
              <w:rPr>
                <w:rFonts w:ascii="Times New Roman" w:hAnsi="Times New Roman" w:cs="Times New Roman"/>
              </w:rPr>
              <w:t xml:space="preserve"> Совмина от 21.03.2024 N 201)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34. Внедрение депозитной системы сбора потребительской упаковки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2021 - 2024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МЖКХ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средства инвесторов, кредитные ресурсы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35. Проведение информационной и разъяснительной работы с населением по вопросам раздельного сбора ТКО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2021 - 2025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облисполкомы, Минский горисполком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средства оператора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62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Подпрограмма 7 "Развитие электроэнергетики и газификации населенных пунктов, садоводческих товариществ"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62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(в ред. </w:t>
            </w:r>
            <w:hyperlink r:id="rId131">
              <w:r w:rsidRPr="005177F1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5177F1">
              <w:rPr>
                <w:rFonts w:ascii="Times New Roman" w:hAnsi="Times New Roman" w:cs="Times New Roman"/>
              </w:rPr>
              <w:t xml:space="preserve"> Совмина от 21.03.2024 N 201)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62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Задача 1. Повышение доступности, надежности и энергоэффективности электроснабжения населенных пунктов (городов, </w:t>
            </w:r>
            <w:proofErr w:type="spellStart"/>
            <w:r w:rsidRPr="005177F1">
              <w:rPr>
                <w:rFonts w:ascii="Times New Roman" w:hAnsi="Times New Roman" w:cs="Times New Roman"/>
              </w:rPr>
              <w:t>агрогородков</w:t>
            </w:r>
            <w:proofErr w:type="spellEnd"/>
            <w:r w:rsidRPr="005177F1">
              <w:rPr>
                <w:rFonts w:ascii="Times New Roman" w:hAnsi="Times New Roman" w:cs="Times New Roman"/>
              </w:rPr>
              <w:t>, поселков, деревень и хуторов), садоводческих товариществ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62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(в ред. </w:t>
            </w:r>
            <w:hyperlink r:id="rId132">
              <w:r w:rsidRPr="005177F1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5177F1">
              <w:rPr>
                <w:rFonts w:ascii="Times New Roman" w:hAnsi="Times New Roman" w:cs="Times New Roman"/>
              </w:rPr>
              <w:t xml:space="preserve"> Совмина от 21.03.2024 N 201)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36. Строительство (реконструкция) распределительных электрических сетей 0,4 - 10 </w:t>
            </w:r>
            <w:proofErr w:type="spellStart"/>
            <w:r w:rsidRPr="005177F1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2021 - 2025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Минэнерго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республиканский бюджет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62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Задача 2. Повышение доступности газоснабжения путем развития объектов газораспределительной системы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37. Строительство подводящих магистральных газопроводов к населенным пунктам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2021 - 2025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Минэнерго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республиканский бюджет</w:t>
            </w:r>
          </w:p>
        </w:tc>
      </w:tr>
    </w:tbl>
    <w:p w:rsidR="005177F1" w:rsidRPr="005177F1" w:rsidRDefault="005177F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177F1" w:rsidRPr="005177F1" w:rsidRDefault="005177F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177F1" w:rsidRPr="005177F1" w:rsidRDefault="005177F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177F1" w:rsidRPr="005177F1" w:rsidRDefault="005177F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177F1" w:rsidRPr="005177F1" w:rsidRDefault="005177F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177F1" w:rsidRPr="005177F1" w:rsidRDefault="005177F1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5177F1">
        <w:rPr>
          <w:rFonts w:ascii="Times New Roman" w:hAnsi="Times New Roman" w:cs="Times New Roman"/>
        </w:rPr>
        <w:t>Приложение 3</w:t>
      </w:r>
    </w:p>
    <w:p w:rsidR="005177F1" w:rsidRPr="005177F1" w:rsidRDefault="005177F1">
      <w:pPr>
        <w:pStyle w:val="ConsPlusNormal"/>
        <w:jc w:val="right"/>
        <w:rPr>
          <w:rFonts w:ascii="Times New Roman" w:hAnsi="Times New Roman" w:cs="Times New Roman"/>
        </w:rPr>
      </w:pPr>
      <w:r w:rsidRPr="005177F1">
        <w:rPr>
          <w:rFonts w:ascii="Times New Roman" w:hAnsi="Times New Roman" w:cs="Times New Roman"/>
        </w:rPr>
        <w:t>к Государственной программе</w:t>
      </w:r>
    </w:p>
    <w:p w:rsidR="005177F1" w:rsidRPr="005177F1" w:rsidRDefault="005177F1">
      <w:pPr>
        <w:pStyle w:val="ConsPlusNormal"/>
        <w:jc w:val="right"/>
        <w:rPr>
          <w:rFonts w:ascii="Times New Roman" w:hAnsi="Times New Roman" w:cs="Times New Roman"/>
        </w:rPr>
      </w:pPr>
      <w:r w:rsidRPr="005177F1">
        <w:rPr>
          <w:rFonts w:ascii="Times New Roman" w:hAnsi="Times New Roman" w:cs="Times New Roman"/>
        </w:rPr>
        <w:t>"Комфортное жилье</w:t>
      </w:r>
    </w:p>
    <w:p w:rsidR="005177F1" w:rsidRPr="005177F1" w:rsidRDefault="005177F1">
      <w:pPr>
        <w:pStyle w:val="ConsPlusNormal"/>
        <w:jc w:val="right"/>
        <w:rPr>
          <w:rFonts w:ascii="Times New Roman" w:hAnsi="Times New Roman" w:cs="Times New Roman"/>
        </w:rPr>
      </w:pPr>
      <w:r w:rsidRPr="005177F1">
        <w:rPr>
          <w:rFonts w:ascii="Times New Roman" w:hAnsi="Times New Roman" w:cs="Times New Roman"/>
        </w:rPr>
        <w:t>и благоприятная среда"</w:t>
      </w:r>
    </w:p>
    <w:p w:rsidR="005177F1" w:rsidRPr="005177F1" w:rsidRDefault="005177F1">
      <w:pPr>
        <w:pStyle w:val="ConsPlusNormal"/>
        <w:jc w:val="right"/>
        <w:rPr>
          <w:rFonts w:ascii="Times New Roman" w:hAnsi="Times New Roman" w:cs="Times New Roman"/>
        </w:rPr>
      </w:pPr>
      <w:r w:rsidRPr="005177F1">
        <w:rPr>
          <w:rFonts w:ascii="Times New Roman" w:hAnsi="Times New Roman" w:cs="Times New Roman"/>
        </w:rPr>
        <w:t>на 2021 - 2025 годы</w:t>
      </w:r>
    </w:p>
    <w:p w:rsidR="005177F1" w:rsidRPr="005177F1" w:rsidRDefault="005177F1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5177F1">
        <w:rPr>
          <w:rFonts w:ascii="Times New Roman" w:hAnsi="Times New Roman" w:cs="Times New Roman"/>
        </w:rPr>
        <w:t>(в редакции постановления</w:t>
      </w:r>
      <w:proofErr w:type="gramEnd"/>
    </w:p>
    <w:p w:rsidR="005177F1" w:rsidRPr="005177F1" w:rsidRDefault="005177F1">
      <w:pPr>
        <w:pStyle w:val="ConsPlusNormal"/>
        <w:jc w:val="right"/>
        <w:rPr>
          <w:rFonts w:ascii="Times New Roman" w:hAnsi="Times New Roman" w:cs="Times New Roman"/>
        </w:rPr>
      </w:pPr>
      <w:r w:rsidRPr="005177F1">
        <w:rPr>
          <w:rFonts w:ascii="Times New Roman" w:hAnsi="Times New Roman" w:cs="Times New Roman"/>
        </w:rPr>
        <w:t>Совета Министров</w:t>
      </w:r>
    </w:p>
    <w:p w:rsidR="005177F1" w:rsidRPr="005177F1" w:rsidRDefault="005177F1">
      <w:pPr>
        <w:pStyle w:val="ConsPlusNormal"/>
        <w:jc w:val="right"/>
        <w:rPr>
          <w:rFonts w:ascii="Times New Roman" w:hAnsi="Times New Roman" w:cs="Times New Roman"/>
        </w:rPr>
      </w:pPr>
      <w:r w:rsidRPr="005177F1">
        <w:rPr>
          <w:rFonts w:ascii="Times New Roman" w:hAnsi="Times New Roman" w:cs="Times New Roman"/>
        </w:rPr>
        <w:t>Республики Беларусь</w:t>
      </w:r>
    </w:p>
    <w:p w:rsidR="005177F1" w:rsidRPr="005177F1" w:rsidRDefault="005177F1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5177F1">
        <w:rPr>
          <w:rFonts w:ascii="Times New Roman" w:hAnsi="Times New Roman" w:cs="Times New Roman"/>
        </w:rPr>
        <w:t>18.12.2024 N 968)</w:t>
      </w:r>
      <w:proofErr w:type="gramEnd"/>
    </w:p>
    <w:p w:rsidR="005177F1" w:rsidRPr="005177F1" w:rsidRDefault="005177F1">
      <w:pPr>
        <w:pStyle w:val="ConsPlusNormal"/>
        <w:rPr>
          <w:rFonts w:ascii="Times New Roman" w:hAnsi="Times New Roman" w:cs="Times New Roman"/>
        </w:rPr>
      </w:pPr>
    </w:p>
    <w:p w:rsidR="005177F1" w:rsidRPr="005177F1" w:rsidRDefault="005177F1">
      <w:pPr>
        <w:pStyle w:val="ConsPlusTitle"/>
        <w:jc w:val="center"/>
        <w:rPr>
          <w:rFonts w:ascii="Times New Roman" w:hAnsi="Times New Roman" w:cs="Times New Roman"/>
        </w:rPr>
      </w:pPr>
      <w:bookmarkStart w:id="30" w:name="P1412"/>
      <w:bookmarkEnd w:id="30"/>
      <w:r w:rsidRPr="005177F1">
        <w:rPr>
          <w:rFonts w:ascii="Times New Roman" w:hAnsi="Times New Roman" w:cs="Times New Roman"/>
        </w:rPr>
        <w:t>СВЕДЕНИЯ</w:t>
      </w:r>
    </w:p>
    <w:p w:rsidR="005177F1" w:rsidRPr="005177F1" w:rsidRDefault="005177F1">
      <w:pPr>
        <w:pStyle w:val="ConsPlusTitle"/>
        <w:jc w:val="center"/>
        <w:rPr>
          <w:rFonts w:ascii="Times New Roman" w:hAnsi="Times New Roman" w:cs="Times New Roman"/>
        </w:rPr>
      </w:pPr>
      <w:r w:rsidRPr="005177F1">
        <w:rPr>
          <w:rFonts w:ascii="Times New Roman" w:hAnsi="Times New Roman" w:cs="Times New Roman"/>
        </w:rPr>
        <w:t>ОБ ОБЪЕМАХ И ИСТОЧНИКАХ ФИНАНСИРОВАНИЯ КОМПЛЕКСА МЕРОПРИЯТИЙ ГОСУДАРСТВЕННОЙ ПРОГРАММЫ (ПОДПРОГРАММ)</w:t>
      </w:r>
    </w:p>
    <w:p w:rsidR="005177F1" w:rsidRPr="005177F1" w:rsidRDefault="005177F1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4284"/>
        <w:gridCol w:w="113"/>
      </w:tblGrid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177F1">
              <w:rPr>
                <w:rFonts w:ascii="Times New Roman" w:hAnsi="Times New Roman" w:cs="Times New Roman"/>
                <w:color w:val="392C69"/>
              </w:rPr>
              <w:t xml:space="preserve">(в ред. постановлений Совмина от 18.12.2024 </w:t>
            </w:r>
            <w:hyperlink r:id="rId133">
              <w:r w:rsidRPr="005177F1">
                <w:rPr>
                  <w:rFonts w:ascii="Times New Roman" w:hAnsi="Times New Roman" w:cs="Times New Roman"/>
                  <w:color w:val="0000FF"/>
                </w:rPr>
                <w:t>N 968</w:t>
              </w:r>
            </w:hyperlink>
            <w:r w:rsidRPr="005177F1">
              <w:rPr>
                <w:rFonts w:ascii="Times New Roman" w:hAnsi="Times New Roman" w:cs="Times New Roman"/>
                <w:color w:val="392C69"/>
              </w:rPr>
              <w:t>,</w:t>
            </w:r>
            <w:proofErr w:type="gramEnd"/>
          </w:p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  <w:color w:val="392C69"/>
              </w:rPr>
              <w:t xml:space="preserve">от 09.07.2025 </w:t>
            </w:r>
            <w:hyperlink r:id="rId134">
              <w:r w:rsidRPr="005177F1">
                <w:rPr>
                  <w:rFonts w:ascii="Times New Roman" w:hAnsi="Times New Roman" w:cs="Times New Roman"/>
                  <w:color w:val="0000FF"/>
                </w:rPr>
                <w:t>N 377</w:t>
              </w:r>
            </w:hyperlink>
            <w:r w:rsidRPr="005177F1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177F1" w:rsidRPr="005177F1" w:rsidRDefault="005177F1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Ind w:w="-1" w:type="dxa"/>
        <w:tblBorders>
          <w:top w:val="single" w:sz="4" w:space="0" w:color="auto"/>
          <w:insideH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8"/>
        <w:gridCol w:w="1811"/>
        <w:gridCol w:w="2400"/>
        <w:gridCol w:w="2129"/>
        <w:gridCol w:w="1882"/>
        <w:gridCol w:w="1694"/>
        <w:gridCol w:w="1658"/>
        <w:gridCol w:w="1694"/>
        <w:gridCol w:w="1752"/>
        <w:gridCol w:w="1835"/>
      </w:tblGrid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Название мероприятия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Срок реализации, годы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Заказчики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105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Объем финансирования, рублей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 по годам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2025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64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Подпрограмма 1 "Доступность услуг"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643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Задача 1. Обеспечение доступности и качества предоставления ЖКУ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1. Предоставление субсидий на возмещение части расходов по </w:t>
            </w:r>
            <w:proofErr w:type="gramStart"/>
            <w:r w:rsidRPr="005177F1">
              <w:rPr>
                <w:rFonts w:ascii="Times New Roman" w:hAnsi="Times New Roman" w:cs="Times New Roman"/>
              </w:rPr>
              <w:t>оказываемым</w:t>
            </w:r>
            <w:proofErr w:type="gramEnd"/>
            <w:r w:rsidRPr="005177F1">
              <w:rPr>
                <w:rFonts w:ascii="Times New Roman" w:hAnsi="Times New Roman" w:cs="Times New Roman"/>
              </w:rPr>
              <w:t xml:space="preserve"> населению ЖКУ</w:t>
            </w:r>
          </w:p>
        </w:tc>
        <w:tc>
          <w:tcPr>
            <w:tcW w:w="181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2021 - 2025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Брестский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610 987 531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96 934 000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108 918 080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132 702 117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133 885 459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138 547 875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Витебский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463 984 761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77 469 000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82 545 344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94 590 000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102 701 982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106 678 435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Гомельский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562 406 540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89 735 000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99 181 000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109 571 000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128 428 000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135 491 540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493 543 512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76 440 000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87 219 446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96 037 500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113 642 187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120 204 379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942 558 461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156 998 000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173 738 641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191 703 000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203 924 000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216 194 820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Могилевский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342 881 364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57 019 000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62 095 800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69 623 200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75 625 200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78 518 164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горисполком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200 608 570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32 558 000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36 899 000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39 069 000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48 116 500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43 966 070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3 616 970 739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587 153 000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650 597 311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733 295 817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806 323 328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839 601 283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2. Предоставление населению льгот по оплате ЖКУ</w:t>
            </w:r>
          </w:p>
        </w:tc>
        <w:tc>
          <w:tcPr>
            <w:tcW w:w="181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2021 - 2025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Брестский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7 548 278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1 271 052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1 420 750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1 529 477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1 705 687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1 621 312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Витебский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5 441 674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954 148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1 020 319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1 104 697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1 198 157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1 164 353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Гомельский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8 642 720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1 529 360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1 628 768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1 754 183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1 871 713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1 858 696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8 859 264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1 347 277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1 614 086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1 923 901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2 132 060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1 841 940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8 291 075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1 240 612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1 797 628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1 548 836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1 652 608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2 051 391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Могилевский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7 946 331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929 459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1 740 658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1 583 687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1 706 147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1 986 380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горисполком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17 663 795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3 214 499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3 327 392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3 448 295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3 876 501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3 797 108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64 393 137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10 486 407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12 549 601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12 893 076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14 142 873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14 321 180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3. Предоставление населению безналичных жилищных субсидий</w:t>
            </w:r>
          </w:p>
        </w:tc>
        <w:tc>
          <w:tcPr>
            <w:tcW w:w="181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2021 - 2025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Брестский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4 971 892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349 911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1 445 468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738 749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788 245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1 649 519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Витебский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2 731 592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425 172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452 808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646 775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690 109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516 728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Гомельский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3 542 244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642 047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683 780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694 780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741 330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780 307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2 048 866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366 368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399 459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430 340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396 849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455 850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2 143 934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233 349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383 006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523 915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566 591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437 073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Могилевский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2 482 840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386 521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420 002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579 112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617 913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479 292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горисполком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2 387 731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358 400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432 500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533 757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569 519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493 555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20 309 099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2 761 768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4 217 023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4 147 428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4 370 556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4 812 324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4. Возмещение расходов организаций, осуществляющих начисление платы за ЖКУ и платы за пользование жилым помещением, связанных с выполнением функций по предоставлению безналичных жилищных субсидий</w:t>
            </w:r>
          </w:p>
        </w:tc>
        <w:tc>
          <w:tcPr>
            <w:tcW w:w="181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2021 - 2025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Брестский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2 340 570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445 093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449 779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451 091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481 334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513 273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Витебский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1 512 039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272 507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290 225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299 038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319 074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331 195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Гомельский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1 449 551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234 617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249 867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328 944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350 983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285 140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2 145 903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330 935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388 465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474 705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508 494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443 304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2 318 201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376 721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450 262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473 340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504 054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513 824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Могилевский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1 302 407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157 175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338 325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203 590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217 231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386 086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горисполком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2 276 123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1 332 686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228 881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219 335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234 030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261 191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13 344 794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3 149 734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2 395 804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2 450 043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2 615 200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2 734 013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5. Возмещение расходов организаций ЖКХ, связанных с регистрацией граждан по месту жительства и месту пребывания</w:t>
            </w:r>
          </w:p>
        </w:tc>
        <w:tc>
          <w:tcPr>
            <w:tcW w:w="181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2021 - 2025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Брестский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7 702 556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1 275 206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1 422 810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1 635 645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1 745 233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1 623 662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Витебский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9 552 902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1 417 667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1 786 409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2 085 262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2 224 975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2 038 589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Гомельский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6 131 642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1 052 678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1 122 034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1 294 873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1 381 629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1 280 428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9 116 991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1 580 767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1 662 571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1 921 240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2 055 143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1 897 270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7 125 687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1 153 388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1 318 810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1 523 226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1 625 282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1 504 981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Могилевский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5 650 208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521 597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1 364 668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1 067 552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1 139 078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1 557 313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горисполком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11 537 855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2 104 007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2 034 943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2 319 758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2 756 940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2 322 207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56 817 841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9 105 310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10 712 245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11 847 556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12 928 280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12 224 450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6. Разработка и совершенствование технических нормативных правовых актов в сфере ЖКХ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2021 - 2023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МЖКХ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республиканский бюджет </w:t>
            </w:r>
            <w:hyperlink w:anchor="P6284">
              <w:r w:rsidRPr="005177F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республиканский бюджет </w:t>
            </w:r>
            <w:hyperlink w:anchor="P6284">
              <w:r w:rsidRPr="005177F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643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Задача 2. Содействие повышению качества бытовых услуг и их разнообразию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7. Предоставление населению услуг общих отделений бань и душевых</w:t>
            </w:r>
          </w:p>
        </w:tc>
        <w:tc>
          <w:tcPr>
            <w:tcW w:w="181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2021 - 2025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Брестский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6 082 439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2 102 940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967 004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490 053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1 418 930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1 103 512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Витебский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7 656 597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662 760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1 576 000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1 441 810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2 177 550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1 798 477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Гомельский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7 180 729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2 115 120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1 194 268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1 213 583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1 294 900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1 362 858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16 970 976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3 291 540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3 199 056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3 720 812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3 108 913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3 650 655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10 828 862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1 893 780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2 129 279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1 547 216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2 828 726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2 429 861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Могилевский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8 702 923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1 467 060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1 281 530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1 877 794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2 614 100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1 462 439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57 422 526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11 533 200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10 347 137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10 291 268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13 443 119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11 807 802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8. Приобретение необходимых для оказания бытовых услуг населению в сельской местности транспортных средств, запасных частей к ним и их ремонта в целях развития выездного обслуживания</w:t>
            </w:r>
          </w:p>
        </w:tc>
        <w:tc>
          <w:tcPr>
            <w:tcW w:w="181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2021 - 2025</w:t>
            </w: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Брестский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638 000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262 000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250 000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собственные средства организаций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40 500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Витебский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628 488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163 000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157 738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97 750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194 000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собственные средства организаций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Гомельский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838 020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177 112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177 112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22 500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249 480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211 816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собственные средства организаций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242 800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44 300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46 400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48 500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50 600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53 000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563 080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230 000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153 080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собственные средства организаций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25 600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3 500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3 600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6 500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2 076 200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250 000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631 200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715 000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180 000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собственные средства организаций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Могилевский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953 800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157 200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157 200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157 200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157 200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325 000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собственные средства организаций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25 000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5 000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6 000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10 000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5 697 588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1 239 312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1 042 050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1 014 650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1 410 760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990 816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собственные средства организаций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433 900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86 800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95 000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77 600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94 500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9. Приобретение необходимых для оказания бытовых услуг населению в сельской местности оборудования, запасных частей к нему и его ремонта в целях технического переоснащения субъектов, оказывающих бытовые услуги</w:t>
            </w:r>
          </w:p>
        </w:tc>
        <w:tc>
          <w:tcPr>
            <w:tcW w:w="181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2021 - 2025</w:t>
            </w: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Брестский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1 174 000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123 000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135 000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232 000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282 000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402 000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собственные средства организаций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Витебский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844 370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109 480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114 742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232 730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256 480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130 938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собственные средства организаций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25 000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Гомельский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577 771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95 368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95 368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249 980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23 000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114 055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собственные средства организаций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130 600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23 800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25 000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26 100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27 200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28 500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746 920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170 000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228 000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86 920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122 000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собственные средства организаций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13 200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1 600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6 600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2 901 600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693 200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653 200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312 000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293 200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950 000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собственные средства организаций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330 000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40 000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100 000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Могилевский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40 000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40 000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6 284 661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1 191 048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1 226 310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1 166 710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941 600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1 758 993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собственные средства организаций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568 800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80 400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96 600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111 100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127 200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153 500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Всего по подпрограмме 1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3 842 243 085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626 786 979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693 279 081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777 297 648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856 380 516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888 498 861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3 841 240 385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626 619 779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693 087 481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777 106 548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856 175 716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888 250 861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Брестский облисполком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641 445 266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102 763 202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115 008 891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137 785 132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140 426 888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145 461 153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Витебский облисполком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492 352 422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81 473 734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87 943 585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100 498 062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109 584 326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112 852 715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Гомельский облисполком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590 769 217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95 581 302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104 332 197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115 129 843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134 341 035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141 384 840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Гродненский облисполком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533 995 512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83 756 887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94 711 083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104 748 498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122 083 646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128 695 398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облисполком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978 244 020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162 839 050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180 770 826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198 262 733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212 109 461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224 261 950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Могилевский облисполком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369 959 873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60 638 012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67 398 183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75 092 135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82 076 869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84 754 674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горисполком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234 474 074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39 567 592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42 922 716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45 590 145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55 553 490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50 840 131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собственные средства организаций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1 002 700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167 200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191 600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191 100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204 800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248 000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643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Подпрограмма 2 "Благоустройство"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643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Задача. Повышение уровня благоустроенности территорий населенных пунктов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10. Поддержание и восстановление санитарного и технического состояния придомовых территорий многоквартирных жилых домов</w:t>
            </w:r>
          </w:p>
        </w:tc>
        <w:tc>
          <w:tcPr>
            <w:tcW w:w="181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2021 - 2025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Брестский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55 715 673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8 560 300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9 035 546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10 394 140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17 414 627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10 311 060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Витебский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65 179 892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10 447 150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11 890 773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13 230 260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16 042 361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13 569 348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Гомельский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62 905 470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14 235 480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10 354 362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12 718 220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13 781 361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11 816 047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79 871 427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11 527 104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13 467 900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14 975 974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24 531 337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15 369 112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111 723 905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12 815 365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17 752 905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26 633 334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34 263 287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20 259 014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Могилевский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94 168 579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10 595 507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14 173 871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20 364 400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32 860 060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16 174 741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горисполком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406 663 933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59 566 726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75 493 061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86 848 307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98 605 715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86 150 124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876 228 879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127 747 632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152 168 418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185 164 635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237 498 748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173 649 446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11. Содержание и ремонт объектов благоустройства, кроме наружного освещения, а также содержания и ремонта улично-дорожной сети населенных пунктов</w:t>
            </w:r>
          </w:p>
        </w:tc>
        <w:tc>
          <w:tcPr>
            <w:tcW w:w="181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2021 - 2025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Брестский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126 631 434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18 937 987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26 733 565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18 452 504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31 999 940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30 507 438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Витебский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132 465 153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16 771 455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22 581 702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25 311 088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42 031 434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25 769 474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Гомельский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94 924 847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11 292 150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11 379 974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25 621 412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33 644 870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12 986 441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104 882 425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14 559 373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20 680 628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18 610 036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27 432 356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23 600 032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159 660 211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25 141 170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26 351 284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32 732 269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45 364 295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30 071 193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Могилевский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94 529 220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15 570 799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16 898 659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15 803 447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26 972 138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19 284 177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горисполком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446 444 308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71 952 142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79 103 618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90 116 943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115 001 235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90 270 370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1 159 537 598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174 225 076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203 729 430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226 647 699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322 446 268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232 489 125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12. Наружное освещение населенных пунктов</w:t>
            </w:r>
          </w:p>
        </w:tc>
        <w:tc>
          <w:tcPr>
            <w:tcW w:w="181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2021 - 2025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Брестский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90 123 525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14 089 813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15 173 202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19 580 133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23 965 233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17 315 144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Витебский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92 702 027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14 239 618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16 823 266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20 569 610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21 871 392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19 198 141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Гомельский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100 018 380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17 737 647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18 256 626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20 817 326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22 372 938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20 833 843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72 450 969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10 344 072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13 613 157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15 647 440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17 311 426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15 534 874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115 943 875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16 900 000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21 617 610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23 299 949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29 457 032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24 669 284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Могилевский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62 930 041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9 762 352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10 778 732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12 463 928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17 624 705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12 300 324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горисполком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259 306 884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38 144 783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43 461 404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56 291 344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71 812 671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49 596 682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793 475 701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121 218 285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139 723 997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168 669 730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204 415 397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159 448 292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13. Содержание и ремонт улично-дорожной сети, включая ремонт мостовых сооружений, населенных пунктов</w:t>
            </w:r>
          </w:p>
        </w:tc>
        <w:tc>
          <w:tcPr>
            <w:tcW w:w="181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2021 - 2023</w:t>
            </w: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Брестский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27 713 100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10 957 700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16 755 400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108 186 938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19 981 278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36 891 521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51 314 139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Витебский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25 074 900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8 358 300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16 716 600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109 223 502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27 107 622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31 585 619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50 530 261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кредитные ресурсы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8 000 000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8 000 000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Гомельский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24 900 000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8 300 000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16 600 000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98 514 316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23 527 640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39 606 130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35 380 546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24 900 000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8 300 000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16 600 000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115 261 793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30 056 710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41 405 165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43 799 918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24 993 000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8 331 000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16 662 000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166 295 370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35 300 000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60 837 519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70 157 851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Могилевский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24 999 000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8 333 000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16 666 000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106 571 382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33 266 359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36 866 937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36 438 086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горисполком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715 154 753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181 093 807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249 895 635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284 165 311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152 580 000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52 580 000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100 000 000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1 419 208 054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350 333 416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497 088 526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571 786 112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кредитные ресурсы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8 000 000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8 000 000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13-1. Содержание улично-дорожной сети населенных пунктов</w:t>
            </w:r>
          </w:p>
        </w:tc>
        <w:tc>
          <w:tcPr>
            <w:tcW w:w="181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2024 - 2025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Брестский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51 507 333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28 511 849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22 995 484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Витебский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47 200 912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23 062 264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24 138 648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Гомельский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25 786 130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11 971 221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13 814 909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45 951 903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22 966 033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22 985 870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50 702 439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23 233 087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27 469 352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Могилевский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34 069 662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16 832 682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17 236 980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горисполком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364 752 678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185 152 678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179 600 000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619 971 057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311 729 814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308 241 243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13-2. Ремонт улично-дорожной сети, включая ремонт мостовых сооружений, населенных пунктов</w:t>
            </w:r>
          </w:p>
        </w:tc>
        <w:tc>
          <w:tcPr>
            <w:tcW w:w="181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2024 - 2025</w:t>
            </w: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Брестский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9 073 000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9 073 000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129 816 084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76 186 709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53 629 375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Витебский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9 052 000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9 052 000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110 748 797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59 188 662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51 560 135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Гомельский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8 898 000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8 989 000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72 877 617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28 178 805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44 698 812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8 898 000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8 989 000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72 701 586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27 696 174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45 005 412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9 022 000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9 022 000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147 774 927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77 512 475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70 262 452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Могилевский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9 025 000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9 025 000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103 704 915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61 163 422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42 541 493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горисполком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276 135 358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135 854 730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140 280 628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54 150 000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54 150 000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913 759 284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465 780 977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447 978 307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из них капитальный ремонт мостовых сооружений населенных пунктов</w:t>
            </w:r>
          </w:p>
        </w:tc>
        <w:tc>
          <w:tcPr>
            <w:tcW w:w="181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2022 - 2025</w:t>
            </w: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Брестский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4 431 267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2 580 000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1 851 267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1 952 209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1 952 209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Витебский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кредитные ресурсы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8 000 000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8 000 000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Гомельский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59 733 776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12 000 000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15 297 066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14 882 200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17 554 510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30 728 250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11 675 950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14 872 905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4 179 395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15 050 253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500 000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3 654 000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6 783 000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4 113 253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Могилевский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2 718 085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2 718 085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горисполком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153 869 228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39 373 600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53 575 000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55 440 000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5 480 628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4 431 267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2 580 000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1 851 267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264 051 801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66 267 635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87 398 971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83 236 804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27 148 391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кредитные ресурсы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8 000 000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8 000 000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13-3. Реконструкция (модернизация) мостовых сооружений населенных пунктов</w:t>
            </w:r>
          </w:p>
        </w:tc>
        <w:tc>
          <w:tcPr>
            <w:tcW w:w="181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2022 - 2025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Брестский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4 372 497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1 200 000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3 172 497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Витебский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кредитные ресурсы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4 000 000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4 000 000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Гомельский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7 190 120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2 660 000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2 110 055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2 420 065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905 770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905 770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9 983 000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3 710 000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6 273 000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12 577 500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558 000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6 379 500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5 640 000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Могилевский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27 620 853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800 000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12 165 071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1 026 645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13 629 137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горисполком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33 790 000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25 000 000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2 790 000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6 000 000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905 770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905 770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95 533 970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30 218 000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30 327 123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18 939 645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16 049 202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кредитные ресурсы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4 000 000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4 000 000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Всего по подпрограмме 2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6 097 350 312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773 524 409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1 084 414 141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1 286 595 299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1 614 960 849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1 337 855 614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207 635 770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53 485 770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100 000 000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54 150 000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из них субвенции, передаваемые из республиканского бюджета, всего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207 635 770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53 485 770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100 000 000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54 150 000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Брестский облисполком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36 786 100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10 957 700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16 755 400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9 073 000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Витебский облисполком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34 126 900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8 358 300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16 716 600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9 052 000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Гомельский облисполком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33 889 000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8 300 000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16 600 000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8 989 000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Гродненский облисполком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34 794 770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9 205 770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16 600 000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8 989 000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облисполком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34 015 000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8 331 000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16 662 000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9 022 000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Могилевский облисполком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34 024 000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8 333 000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16 666 000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9 025 000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5 877 714 542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773 524 409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1 022 928 371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1 182 595 299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1 560 810 849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1 337 855 614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Брестский облисполком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566 353 484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61 569 378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89 033 834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102 913 413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178 078 358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134 758 501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Витебский облисполком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557 520 283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68 565 845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82 881 360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109 641 219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162 196 113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134 235 746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Гомельский облисполком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462 216 880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66 792 917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82 257 092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96 647 559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109 949 195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106 570 117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Гродненский облисполком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501 103 103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66 487 259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89 166 850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96 743 368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126 210 326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122 495 300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облисполком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764 678 227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90 156 535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127 117 318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159 202 903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215 470 176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172 731 295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Могилевский облисполком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523 594 652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69 195 017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79 518 199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97 234 932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156 479 652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121 166 852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горисполком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2 502 247 914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350 757 458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472 953 718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520 211 905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612 427 029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545 897 804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кредитные ресурсы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12 000 000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8 000 000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4 000 000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643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Подпрограмма 3 "Эффективное теплоснабжение"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643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Задача. Повышение надежности, технологической и экономической эффективности теплоснабжения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14. Замена (капитальный ремонт, приобретение, модернизация, реконструкция) тепловых сетей с длительными сроками эксплуатации и неудовлетворительными теплотехническими характеристиками, закрепленных на праве хозяйственного ведения за организациями ЖКХ</w:t>
            </w:r>
          </w:p>
        </w:tc>
        <w:tc>
          <w:tcPr>
            <w:tcW w:w="181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2021 - 2025</w:t>
            </w: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Брестский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40 100 605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5 000 000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9 065 805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9 100 000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10 434 800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6 500 000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собственные средства организаций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15 000 000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3 000 000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3 000 000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3 000 000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3 000 000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3 000 000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Витебский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57 274 906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13 043 530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10 186 010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8 985 971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7 784 890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17 274 505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собственные средства организаций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8 500 000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1 500 000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1 600 000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1 700 000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1 800 000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1 900 000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Гомельский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75 104 891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8 485 206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10 665 785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15 750 000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15 807 900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24 396 000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собственные средства организаций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5 885 000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1 070 000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1 123 500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1 177 000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1 230 500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1 284 000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64 429 139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11 302 334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12 445 545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10 131 260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9 830 000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20 720 000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собственные средства организаций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18 438 920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2 975 000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3 332 000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3 665 200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4 031 720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4 435 000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101 541 840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11 113 314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15 268 263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16 350 000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24 074 500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34 735 763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собственные средства организаций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1 320 000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220 000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220 000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250 000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330 000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Могилевский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56 676 475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10 407 405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9 904 670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9 150 000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9 667 400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17 547 000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собственные средства организаций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36 251 280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7 805 000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5 822 000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6 142 000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9 658 280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6 824 000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горисполком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52 608 100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9 411 000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6 800 000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14 850 000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9 846 100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11 701 000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собственные средства организаций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55 321 000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7 000 000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9 889 000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10 432 000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14 000 000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14 000 000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447 735 956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68 762 789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74 336 078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84 317 231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87 445 590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132 874 268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собственные средства организаций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140 716 200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23 570 000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24 986 500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26 366 200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34 020 500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31 773 000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15. Оптимизация схем теплоснабжения населенных пунктов с ликвидацией неэффективных котельных, в том числе перевод эксплуатируемого жилищного фонда граждан с централизованного теплоснабжения и горячего водоснабжения на </w:t>
            </w:r>
            <w:proofErr w:type="gramStart"/>
            <w:r w:rsidRPr="005177F1">
              <w:rPr>
                <w:rFonts w:ascii="Times New Roman" w:hAnsi="Times New Roman" w:cs="Times New Roman"/>
              </w:rPr>
              <w:t>индивидуальное</w:t>
            </w:r>
            <w:proofErr w:type="gramEnd"/>
          </w:p>
        </w:tc>
        <w:tc>
          <w:tcPr>
            <w:tcW w:w="181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2021 - 2025</w:t>
            </w: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Брестский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4 056 900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1 391 900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2 100 000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500 000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65 000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собственные средства организаций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54 000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Витебский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3 737 272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545 741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363 400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142 840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2 685 291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Гомельский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3 206 600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146 600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1 060 000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2 000 000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921 327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180 000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65 000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145 427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430 000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100 900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кредитные ресурсы ОАО "Банк развития Республики Беларусь"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13 200 000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13 200 000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370 000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300 000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Могилевский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8 081 000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2 688 000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3 693 000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1 700 000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20 373 099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180 000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2 149 241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5 296 827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5 895 840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6 851 191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собственные средства организаций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54 000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кредитные ресурсы ОАО "Банк развития Республики Беларусь"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13 200 000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13 200 000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16. Модернизация (реконструкция) и капитальный ремонт газовых котельных, закрепленных на праве хозяйственного ведения за организациями ЖКХ, в том числе их перевод в автоматический режим работы</w:t>
            </w:r>
          </w:p>
        </w:tc>
        <w:tc>
          <w:tcPr>
            <w:tcW w:w="181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2021 - 2025</w:t>
            </w: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Брестский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3 493 402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300 000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609 402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1 240 000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1 200 000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144 000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собственные средства организаций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270 000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72 000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81 000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45 000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36 000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36 000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Витебский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642 062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422 062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Гомельский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4 989 761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845 310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583 983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790 468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770 000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2 000 000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собственные средства организаций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250 000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50 000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3 622 200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80 000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1 892 200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1 025 000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500 000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125 000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собственные средства организаций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217 300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40 000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44 800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87 500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45 000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9 781 000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3 000 000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2 181 000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4 600 000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Могилевский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5 469 600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1 700 000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35 000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1 328 900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505 700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1 900 000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27 998 025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2 925 310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3 240 585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7 384 368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5 256 700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9 191 062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собственные средства организаций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737 300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162 000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175 800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95 000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173 500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131 000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17. Модернизация (реконструкция) и капитальный ремонт котельных на МТЭР, закрепленных на праве хозяйственного ведения за организациями ЖКХ, с установкой более эффективного оборудования, в том числе котельного</w:t>
            </w:r>
          </w:p>
        </w:tc>
        <w:tc>
          <w:tcPr>
            <w:tcW w:w="181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2021 - 2025</w:t>
            </w: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Брестский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4 518 425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483 025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930 138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888 085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1 149 177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1 068 000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собственные средства организаций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567 000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108 000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99 000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117 000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126 000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117 000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Витебский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4 736 469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457 000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552 651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281 000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3 445 818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Гомельский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7 780 342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57 120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1 000 000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4 223 222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2 500 000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собственные средства организаций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60 000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21 664 601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740 000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2 914 490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8 587 493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8 147 618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1 275 000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собственные средства организаций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368 000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120 000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96 000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54 000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58 000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10 560 000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3 560 000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7 000 000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Могилевский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22 901 902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552 734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2 717 700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5 821 058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7 785 410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6 025 000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72 161 739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1 775 759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7 076 448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16 849 287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25 146 427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21 313 818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собственные средства организаций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1 235 000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288 000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255 000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231 000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226 000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235 000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Всего по подпрограмме 3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724 211 319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97 671 858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112 234 652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140 547 913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171 372 557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202 384 339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568 268 819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73 643 858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86 802 352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113 847 713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123 744 557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170 230 339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Брестский облисполком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52 169 332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5 783 025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11 997 245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13 328 085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13 283 977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7 777 000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Витебский облисполком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66 390 709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13 043 530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11 308 751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9 902 022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8 308 730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23 827 676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Гомельский облисполком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91 081 594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9 330 516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11 453 488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17 540 468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21 861 122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30 896 000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Гродненский облисполком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90 637 267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12 302 334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17 317 235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19 889 180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18 907 618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22 220 900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облисполком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122 252 840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11 113 314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15 268 263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19 350 000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29 885 500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46 635 763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Могилевский облисполком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93 128 977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12 660 139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12 657 370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18 987 958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21 651 510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27 172 000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горисполком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52 608 100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9 411 000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6 800 000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14 850 000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9 846 100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11 701 000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собственные средства организаций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142 742 500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24 028 000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25 432 300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26 700 200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34 428 000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32 154 000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кредитные ресурсы ОАО "Банк развития Республики Беларусь"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13 200 000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13 200 000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643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Подпрограмма 4 "Ремонт жилья"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643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Задача 1. Восстановление технических и потребительских качеств, а также сохранение эксплуатационной надежности жилищного фонда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18. Капитальный ремонт жилищного фонда</w:t>
            </w:r>
          </w:p>
        </w:tc>
        <w:tc>
          <w:tcPr>
            <w:tcW w:w="1811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2021 - 2025</w:t>
            </w: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Брестский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272 479 170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24 745 800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34 246 700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46 704 500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74 413 800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92 368 370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средства населения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173 643 292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25 704 000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28 800 000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32 998 280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34 731 667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51 409 625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Витебский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348 013 466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36 541 700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48 159 857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62 000 200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80 007 700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121 304 009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средства населения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227 363 933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34 992 000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42 667 630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45 787 670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49 119 540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54 797 093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Гомельский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348 927 040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31 502 600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47 572 193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64 438 553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78 600 260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126 813 434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средства населения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225 090 831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35 689 248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39 984 000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44 048 150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47 683 814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57 685 619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271 370 212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31 309 400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38 406 517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48 241 685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61 571 800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91 840 810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средства населения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167 347 063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26 057 160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29 040 000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35 997 000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34 518 872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41 734 031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281 046 123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26 327 300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33 543 105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54 274 306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67 601 335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99 300 077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средства населения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204 193 176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28 464 480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32 160 000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40 963 020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41 912 660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60 693 016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Могилевский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286 764 638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26 621 600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38 086 800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49 592 782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72 357 429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100 106 027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средства населения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207 518 898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28 243 512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35 445 178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38 541 000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51 788 948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53 500 260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горисполком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982 421 842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147 082 300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149 241 754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171 118 600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250 202 258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264 776 930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средства населения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551 685 014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74 853 072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80 745 450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124 498 900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126 820 254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144 767 338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2 791 022 491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324 130 700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389 256 926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496 370 626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684 754 582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896 509 657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средства населения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1 756 842 207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254 003 472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288 842 258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362 833 740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386 575 755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464 586 982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19. Текущий ремонт жилищного фонда</w:t>
            </w:r>
          </w:p>
        </w:tc>
        <w:tc>
          <w:tcPr>
            <w:tcW w:w="181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2021 - 2025</w:t>
            </w: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Брестский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10 622 000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5 311 000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5 311 000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51 417 732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7 217 411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7 847 607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9 579 664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16 396 860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10 376 190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Витебский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13 600 000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6 800 000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6 800 000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64 496 478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9 168 954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11 635 379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12 826 723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17 683 575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13 181 847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Гомельский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10 156 400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5 078 200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5 078 200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40 945 638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6 861 595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7 073 429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8 199 741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8 946 226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9 864 647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9 701 600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4 850 800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4 850 800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34 544 515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5 414 898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6 473 658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6 976 860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7 894 312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7 784 787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9 841 800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4 920 900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4 920 900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48 815 109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4 564 579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9 997 072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10 004 990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17 686 151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6 562 317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Могилевский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12 600 000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6 300 000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6 300 000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47 674 665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5 511 686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7 540 826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11 334 406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15 363 811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7 923 936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горисполком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368 751 859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58 935 805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69 636 781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73 900 000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81 549 568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84 729 705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66 521 800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33 260 900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33 260 900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656 645 996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97 674 928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120 204 752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132 822 384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165 520 503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140 423 429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643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Задача 2. Обеспечение безопасной эксплуатации лифтового оборудования в жилых домах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20. Приобретение и замена (капитальный ремонт, модернизация) лифтов</w:t>
            </w:r>
          </w:p>
        </w:tc>
        <w:tc>
          <w:tcPr>
            <w:tcW w:w="1811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2021 - 2025</w:t>
            </w: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Брестский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40 549 000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4 252 500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5 456 500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16 724 000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9 216 000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4 900 000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кредитные ресурсы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13 830 000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4 000 000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9 830 000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Витебский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29 169 000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4 252 500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5 456 500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11 470 000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4 000 000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3 990 000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кредитные ресурсы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13 830 000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4 000 000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9 830 000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Гомельский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42 372 000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4 252 500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5 887 500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21 312 000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6 720 000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4 200 000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кредитные ресурсы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22 300 000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4 000 000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18 300 000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16 417 800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4 252 500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1 736 000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4 218 000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3 691 300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2 520 000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24 747 890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4 252 500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5 469 390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8 436 000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4 560 000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2 030 000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кредитные ресурсы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4 390 000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2 200 000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2 190 000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Могилевский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21 682 500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4 252 500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3 999 000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5 301 000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5 120 000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3 010 000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горисполком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92 169 528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14 175 000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19 402 595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20 636 000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21 925 933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16 030 000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кредитные ресурсы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17 650 000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5 800 000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11 850 000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267 107 718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39 690 000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47 407 485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88 097 000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55 233 233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36 680 000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кредитные ресурсы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72 000 000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20 000 000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52 000 000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Всего по подпрограмме 4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5 610 140 212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735 499 100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897 711 421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1 113 384 650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1 325 344 973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1 538 200 068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66 521 800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33 260 900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33 260 900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из них субвенции, передаваемые из республиканского бюджета, всего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66 521 800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33 260 900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33 260 900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Брестский облисполком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10 622 000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5 311 000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5 311 000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Витебский облисполком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13 600 000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6 800 000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6 800 000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Гомельский облисполком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10 156 400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5 078 200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5 078 200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Гродненский облисполком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9 701 600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4 850 800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4 850 800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облисполком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9 841 800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4 920 900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4 920 900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Могилевский облисполком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12 600 000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6 300 000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6 300 000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3 714 776 205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461 495 628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556 869 163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717 290 010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905 508 318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1 073 613 086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Брестский облисполком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364 445 902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36 215 711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47 550 807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73 008 164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100 026 660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107 644 560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Витебский облисполком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441 678 944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49 963 154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65 251 736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86 296 923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101 691 275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138 475 856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Гомельский облисполком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432 244 678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42 616 695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60 533 122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93 950 294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94 266 486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140 878 081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Гродненский облисполком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322 332 27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40 976 798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46 616 175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59 436 545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73 157 412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102 145 597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облисполком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354 609 122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35 144 379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49 009 567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72 715 296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89 847 486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107 892 394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Могилевский облисполком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356 121 803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36 385 786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49 626 626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66 228 188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92 841 240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111 039 963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горисполком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1 443 343 229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220 193 105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238 281 130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265 654 600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353 677 759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365 536 635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средства населения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1 756 842 207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254 003 472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288 842 258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362 833 740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386 575 755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464 586 982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кредитные ресурсы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72 000 000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20 000 000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52 000 000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643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Подпрограмма 5 "Чистая вода"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643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Задача 1. Обеспечение потребителей водоснабжением питьевого качества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21. Строительство станций обезжелезивания воды</w:t>
            </w:r>
          </w:p>
        </w:tc>
        <w:tc>
          <w:tcPr>
            <w:tcW w:w="1811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2021 - 2025</w:t>
            </w: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Брестский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21 082 736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1 000 000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6 332 736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3 850 000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4 900 000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5 000 000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33 567 204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4 868 000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7 015 400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7 713 804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7 000 000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6 970 000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Витебский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12 055 355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1 000 000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7 775 355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1 060 000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1 430 000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790 000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19 696 110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5 670 000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1 134 555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7 377 431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4 724 124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790 000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кредитные ресурсы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37 372 920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37 372 920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Гомельский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15 370 556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1 000 000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7 568 056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2 695 000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2 237 500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1 870 000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21 355 850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6 490 850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3 065 000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4 930 000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5 000 000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1 870 000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4 932 769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1 000 000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2 182 769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1 225 000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525 000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10 273 604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3 468 760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2 507 859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1 920 000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1 966 985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410 000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6 691 157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1 000 000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776 157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2 040 000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1 750 000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1 125 000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36 706 197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3 600 000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5 708 125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14 345 952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11 927 120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1 125 000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кредитные ресурсы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Могилевский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11 396 950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1 000 000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2 161 950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2 085 000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2 630 000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3 520 000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14 916 488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4 200 000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2 161 950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2 285 000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2 749 538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3 520 000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кредитные ресурсы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10 799 400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300 000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10 499 400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Минсельхозпрод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410 000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410 000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64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(в ред. </w:t>
            </w:r>
            <w:hyperlink r:id="rId135">
              <w:r w:rsidRPr="005177F1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5177F1">
              <w:rPr>
                <w:rFonts w:ascii="Times New Roman" w:hAnsi="Times New Roman" w:cs="Times New Roman"/>
              </w:rPr>
              <w:t xml:space="preserve"> Совмина от 09.07.2025 N 377)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71 939 523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6 000 000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26 797 023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12 955 000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13 472 500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12 715 000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136 515 453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28 297 610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21 592 889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38 572 187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33 367 767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14 685 000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кредитные ресурсы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48 182 320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302 000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47 875 320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22. </w:t>
            </w:r>
            <w:proofErr w:type="spellStart"/>
            <w:r w:rsidRPr="005177F1">
              <w:rPr>
                <w:rFonts w:ascii="Times New Roman" w:hAnsi="Times New Roman" w:cs="Times New Roman"/>
              </w:rPr>
              <w:t>Переподключение</w:t>
            </w:r>
            <w:proofErr w:type="spellEnd"/>
            <w:r w:rsidRPr="005177F1">
              <w:rPr>
                <w:rFonts w:ascii="Times New Roman" w:hAnsi="Times New Roman" w:cs="Times New Roman"/>
              </w:rPr>
              <w:t xml:space="preserve"> населенных пунктов к существующим централизованным системам водоснабжения с водой питьевого качества</w:t>
            </w:r>
          </w:p>
        </w:tc>
        <w:tc>
          <w:tcPr>
            <w:tcW w:w="181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2021 - 2025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Брестский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4 640 563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100 000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1 900 000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740 563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1 800 000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Витебский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3 217 290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617 000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542 345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1 232 069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825 876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Гомельский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3 921 000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3 116 000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735 000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715 000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165 000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320 000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400 000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350 000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Могилевский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3 729 573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260 000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3 059 573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410 000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собственные средства организаций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50 000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16 623 426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4 348 000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1 697 345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3 612 069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4 706 012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2 260 000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собственные средства организаций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50 000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23. Строительство водозаборных скважин, иные мероприятия, направленные на обеспечение потребителей водоснабжением питьевого качества</w:t>
            </w:r>
          </w:p>
        </w:tc>
        <w:tc>
          <w:tcPr>
            <w:tcW w:w="181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2021 - 2025</w:t>
            </w: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Брестский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21 480 488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734 894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3 432 516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12 828 981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2 484 097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2 000 000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иное (предоставление средств внешних государственных займов)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3 874 081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1 402 023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2 472 058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Витебский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1 300 000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1 300 000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собственные средства организаций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250 000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50 000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Гомельский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792 071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420 000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372 071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иное (предоставление средств внешних государственных займов)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13 005 842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4 706 790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8 299 052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кредитные ресурсы ОАО "Банк развития Республики Беларусь"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2 250 000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2 250 000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587 355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234 355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53 000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220 000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16 516 623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7 923 193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8 593 430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собственные средства организаций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25 000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27 000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иное (предоставление средств внешних государственных займов)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12 993 980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2 854 118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2 107 458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3 000 000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5 032 404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кредитные ресурсы ОАО "Банк развития Республики Беларусь"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15 000 000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15 000 000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Могилевский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13 698 833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6 858 833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6 400 000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440 000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собственные средства организаций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220 000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кредитные ресурсы ОАО "Банк развития Республики Беларусь"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4 900 000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4 900 000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иное (предоставление средств внешних государственных займов)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4 980 961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1 802 601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3 178 360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54 375 370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1 154 894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10 525 704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28 532 174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11 502 598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2 660 000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собственные средства организаций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570 000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65 000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75 000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77 000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180 000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173 000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кредитные ресурсы ОАО "Банк развития Республики Беларусь"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22 150 000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4 900 000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17 250 000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иное (предоставление средств внешних государственных займов)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34 854 864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10 765 532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2 107 458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3 000 000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18 981 874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24. Перевод г. Минска на водоснабжение из подземных источников</w:t>
            </w:r>
          </w:p>
        </w:tc>
        <w:tc>
          <w:tcPr>
            <w:tcW w:w="181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2021 - 2025</w:t>
            </w: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горисполком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423 757 011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3 000 000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92 051 845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263 705 166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65 000 000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собственные средства организаций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5 502 675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5 502 675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кредитные ресурсы ОАО "Банк развития Республики Беларусь"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350 000 000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200 000 000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150 000 000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423 757 011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3 000 000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92 051 845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263 705 166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65 000 000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собственные средства организаций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5 502 675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5 502 675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кредитные ресурсы ОАО "Банк развития Республики Беларусь"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350 000 000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200 000 000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150 000 000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643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Задача 2. Обеспечение населения централизованными системами водоснабжения, водоотведения (канализации)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25. Строительство сетей водоснабжения, в том числе в рамках </w:t>
            </w:r>
            <w:hyperlink r:id="rId136">
              <w:r w:rsidRPr="005177F1">
                <w:rPr>
                  <w:rFonts w:ascii="Times New Roman" w:hAnsi="Times New Roman" w:cs="Times New Roman"/>
                  <w:color w:val="0000FF"/>
                </w:rPr>
                <w:t>Указа N 488</w:t>
              </w:r>
            </w:hyperlink>
          </w:p>
        </w:tc>
        <w:tc>
          <w:tcPr>
            <w:tcW w:w="181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2021 - 2025</w:t>
            </w: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Брестский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3 246 389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306 602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245 000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524 787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370 000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1 800 000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собственные средства организаций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400 000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80 000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средства населения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4 078 602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306 602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165 000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1 800 000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1 800 000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Витебский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собственные средства организаций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90 000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Гомельский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2 510 000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800 000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1 650 000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средства населения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905 000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35 000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610 000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1 175 808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175 000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59 208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325 000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21 600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595 000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собственные средства организаций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1 060 000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210 000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190 000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260 000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Могилевский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1 400 000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400 000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1 000 000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собственные средства организаций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1 200 000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300 000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кредитные ресурсы ОАО "Банк развития Республики Беларусь"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4 800 000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4 800 000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8 452 197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481 602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304 208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1 649 787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2 511 600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3 505 000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собственные средства организаций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2 750 000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380 000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570 000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640 000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580 000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580 000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средства населения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4 983 602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341 602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165 000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617 000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2 000 000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1 860 000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кредитные ресурсы ОАО "Банк развития Республики Беларусь"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4 800 000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4 800 000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26. Строительство сетей водоотведения (канализации), в том числе в рамках </w:t>
            </w:r>
            <w:hyperlink r:id="rId137">
              <w:r w:rsidRPr="005177F1">
                <w:rPr>
                  <w:rFonts w:ascii="Times New Roman" w:hAnsi="Times New Roman" w:cs="Times New Roman"/>
                  <w:color w:val="0000FF"/>
                </w:rPr>
                <w:t>Указа N 488</w:t>
              </w:r>
            </w:hyperlink>
          </w:p>
        </w:tc>
        <w:tc>
          <w:tcPr>
            <w:tcW w:w="181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2021 - 2025</w:t>
            </w: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Брестский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14 081 269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518 151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2 783 805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4 288 313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4 791 000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1 700 000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собственные средства организаций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400 000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80 000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средства населения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3 625 445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155 445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1 820 000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660 000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480 000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510 000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Витебский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собственные средства организаций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350 000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350 000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Гомельский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250 000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250 000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средства населения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750 000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250 000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250 000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250 000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469 000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100 000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67 000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собственные средства организаций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225 000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105 000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Могилевский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483 000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113 000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370 000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собственные средства организаций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880 000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120 000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190 000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190 000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190 000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190 000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кредитные ресурсы ОАО "Банк развития Республики Беларусь"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10 000 000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10 000 000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15 333 269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618 151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2 963 805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4 290 313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4 791 000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2 670 000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собственные средства организаций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1 855 000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655 000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330 000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290 000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290 000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290 000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средства населения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4 375 445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155 445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1 820 000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910 000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730 000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760 000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кредитные ресурсы ОАО "Банк развития Республики Беларусь"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10 000 000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10 000 000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643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Задача 3. Повышение качества очистки сточных вод и надежности систем водоснабжения, водоотведения (канализации)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27. Строительство, реконструкция очистных сооружений сточных вод</w:t>
            </w:r>
          </w:p>
        </w:tc>
        <w:tc>
          <w:tcPr>
            <w:tcW w:w="181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2021 - 2025</w:t>
            </w: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Брестский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46 383 825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2 580 200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2 860 234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27 257 000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8 686 391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5 000 000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кредитные ресурсы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16 288 450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8 144 225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8 144 225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иное (предоставление средств внешних государственных займов)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39 473 888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13 669 721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1 701 600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24 102 567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кредитные ресурсы ОАО "Банк развития Республики Беларусь"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38 219 489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38 219 489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Витебский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1 700 000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1 700 000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17 759 402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200 000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1 950 000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6 691 757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7 217 645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1 700 000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кредитные ресурсы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9 610 000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2 110 000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7 500 000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иное (предоставление средств внешних государственных займов)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3 705 346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3 705 346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Гомельский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2 475 000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2 475 000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5 591 000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2 366 000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750 000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2 475 000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кредитные ресурсы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50 999 050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29 429 000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14 575 100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3 459 450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3 535 500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иное (предоставление средств внешних государственных займов)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26 841 845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9 714 014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17 127 831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кредитные ресурсы ОАО "Банк развития Республики Беларусь" </w:t>
            </w:r>
            <w:hyperlink w:anchor="P6285">
              <w:r w:rsidRPr="005177F1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65 941 403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34 000 000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31 941 403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17 886 582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236 780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15 825 000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1 824 802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кредитные ресурсы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89 138 900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28 073 000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48 105 100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8 129 100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4 831 700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иное (предоставление средств внешних государственных займов)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27 781 907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8 412 136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4 537 422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14 832 349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кредитные ресурсы ОАО "Банк развития Республики Беларусь"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2 000 000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2 000 000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42 685 377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330 000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2 643 000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20 688 200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18 772 177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252 000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кредитные ресурсы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107 788 800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26 947 200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26 947 200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26 947 200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26 947 200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иное (предоставление средств внешних государственных займов)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73 001 098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17 224 849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25 405 249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30 371 000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кредитные ресурсы ОАО "Банк развития Республики Беларусь"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1 000 000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1 000 000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Могилевский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8 221 699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1 050 000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5 993 324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178 375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1 000 000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кредитные ресурсы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29 941 500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8 484 500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16 734 500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4 722 500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иное (предоставление средств внешних государственных займов)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4 565 881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1 652 384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2 913 497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кредитные ресурсы ОАО "Банк развития Республики Беларусь"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12 000 000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12 000 000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горисполком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11 005 000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11 000 000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собственные средства организаций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13 574 000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3 029 000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6 595 000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3 950 000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иное (предоставление средств внешних государственных займов)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1 501 700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1 501 700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республиканский бюджет </w:t>
            </w:r>
            <w:hyperlink w:anchor="P6284">
              <w:r w:rsidRPr="005177F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4 475 000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4 475 000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149 296 105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3 110 200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8 508 234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78 821 281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48 429 390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10 427 000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собственные средства организаций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13 574 000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3 029 000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6 595 000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3 950 000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кредитные ресурсы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303 766 700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103 187 925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122 006 125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43 258 250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3 535 500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31 778 900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кредитные ресурсы ОАО "Банк развития Республики Беларусь"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119 160 892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34 000 000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85 160 892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иное (предоставление средств внешних государственных займов)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176 871 665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54 378 450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7 740 722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25 405 249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89 347 244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28. Замена сетей водоснабжения со сверхнормативными сроками эксплуатации</w:t>
            </w:r>
          </w:p>
        </w:tc>
        <w:tc>
          <w:tcPr>
            <w:tcW w:w="181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2021 - 2025</w:t>
            </w: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Брестский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9 043 663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416 802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1 448 484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2 424 683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3 803 694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950 000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собственные средства организаций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40 000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Витебский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7 106 123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988 000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1 138 523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550 000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4 129 600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Гомельский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13 716 170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515 916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1 051 395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3 928 859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2 370 000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5 850 000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собственные средства организаций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1 200 000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200 000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400 000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7 273 972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511 900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339 500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1 218 000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1 630 772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3 573 800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собственные средства организаций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5 235 330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947 930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995 300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1 045 100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1 097 000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1 150 000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15 234 047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2 000 000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3 354 312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1 968 465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4 716 360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3 194 910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собственные средства организаций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13 958 400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2 000 000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2 789 000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2 920 083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3 054 407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3 194 910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Могилевский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11 414 805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1 269 600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721 000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4 510 777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2 246 428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2 667 000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собственные средства организаций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2 585 000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471 000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493 000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516 000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540 000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565 000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горисполком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15 097 000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7 361 294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7 735 706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собственные средства организаций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82 900 000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15 000 000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15 750 000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16 550 000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17 350 000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18 250 000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78 885 780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5 702 218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8 053 214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21 962 078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22 802 960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20 365 310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собственные средства организаций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106 078 730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18 658 930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20 467 300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21 371 183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22 081 407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23 499 910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29. Замена сетей водоотведения (канализации) со сверхнормативными сроками эксплуатации</w:t>
            </w:r>
          </w:p>
        </w:tc>
        <w:tc>
          <w:tcPr>
            <w:tcW w:w="181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2021 - 2025</w:t>
            </w: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Брестский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13 208 184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380 000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1 254 189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8 966 745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1 757 250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850 000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собственные средства организаций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40 000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кредитные ресурсы ОАО "Банк развития Республики Беларусь"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10 530 000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10 530 000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Витебский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5 956 837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3 300 000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2 336 437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320 400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собственные средства организаций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50 000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кредитные ресурсы ОАО "Банк развития Республики Беларусь"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2 000 000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2 000 000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Гомельский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11 664 021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2 942 021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5 042 000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2 510 000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1 170 000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собственные средства организаций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15 767 640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4 177 500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5 005 140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3 980 000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1 435 000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1 170 000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кредитные ресурсы ОАО "Банк развития Республики Беларусь"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5 000 000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5 000 000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7 653 257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426 100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386 123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1 497 441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2 123 593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3 220 000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собственные средства организаций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4 360 194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789 194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828 600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870 000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913 400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959 000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11 880 196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1 488 109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876 688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3 224 477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2 854 304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3 436 618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собственные средства организаций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14 351 213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1 488 109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3 000 000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3 141 000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3 285 486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3 436 618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Могилевский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5 088 511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857 000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580 000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250 000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2 374 511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1 027 000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собственные средства организаций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1 747 000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318 000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333 000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349 000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365 000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382 000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горисполком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47 172 212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8 500 000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16 310 000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22 362 212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собственные средства организаций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82 900 000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15 000 000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15 750 000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16 550 000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17 350 000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18 250 000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102 623 218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3 151 209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14 539 021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38 590 663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36 318 307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10 024 018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собственные средства организаций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119 376 047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21 862 803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24 956 740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24 930 000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23 388 886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24 237 618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кредитные ресурсы ОАО "Банк развития Республики Беларусь"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17 530 000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17 530 000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Всего по подпрограмме 5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2 403 205 617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263 666 571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326 095 108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698 270 079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770 928 985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344 244 874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76 414 523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6 000 000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26 797 023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12 955 000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13 472 500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17 190 000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из них средства государственной инвестиционной программы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71 939 523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6 000 000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26 797 023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12 955 000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13 472 500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12 715 000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985 861 829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46 863 884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71 184 420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308 082 397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428 134 800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131 596 328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Брестский облисполком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145 651 585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9 904 649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19 139 628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65 904 313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29 632 995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21 070 000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Витебский облисполком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55 205 762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7 475 000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4 765 423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20 451 257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15 474 082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7 040 000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Гомельский облисполком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59 800 112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10 542 766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7 793 416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17 136 859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12 652 071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11 675 000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Гродненский облисполком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46 034 578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4 846 760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4 150 825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21 017 441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7 700 752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8 318 800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облисполком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123 422 440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7 768 109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12 582 125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48 150 287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46 863 391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8 058 528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Могилевский облисполком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58 952 909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6 326 600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11 484 783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19 699 101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11 008 425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10 434 000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горисполком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497 031 223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11 505 000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115 723 139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304 803 084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65 000 000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собственные средства организаций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244 253 777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41 671 733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46 399 040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50 337 183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53 115 293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52 730 528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кредитные ресурсы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351 949 020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103 489 925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169 881 445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43 263 250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3 535 500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31 778 900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средства населения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9 359 047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497 047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1 985 000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1 527 000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2 730 000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2 620 000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кредитные ресурсы ОАО "Банк развития Республики Беларусь"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523 640 892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253 700 000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269 940 892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иное (предоставление средств внешних государственных займов)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211 726 529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65 143 982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9 848 180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28 405 249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108 329 118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643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Подпрограмма 6 "Цель 99"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643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Задача. Минимизация объема захоронения ТКО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30. Совершенствование систем обращения с коммунальными отходами, включая их раздельный сбор и контейнерный сбор в секторе индивидуальной жилой застройки</w:t>
            </w:r>
          </w:p>
        </w:tc>
        <w:tc>
          <w:tcPr>
            <w:tcW w:w="1811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2021 - 2025</w:t>
            </w: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Брестский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собственные средства организаций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4 000 000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1 000 000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1 000 000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1 000 000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1 000 000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1 000 000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1 000 000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средства оператора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8 375 000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2 000 000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6 375 000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Витебский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собственные средства организаций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2 000 000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350 000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400 000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450 000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400 000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400 000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400 000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400 000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средства оператора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8 700 000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2 000 000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6 700 000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Гомельский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собственные средства организаций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2 500 000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400 000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450 000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500 000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550 000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600 000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3 086 455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3 086 455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средства оператора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10 125 000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2 000 000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8 125 000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собственные средства организаций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1 310 300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296 100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324 000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340 200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350 000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350 000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350 000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средства оператора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8 900 000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2 000 000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6 900 000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собственные средства организаций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552 562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100 000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105 000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110 250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115 762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121 550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57 881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57 881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средства оператора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5 750 000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2 000 000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3 750 000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Могилевский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собственные средства организаций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600 000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средства оператора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9 075 000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2 000 000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7 075 000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горисполком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3 428 965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2 918 450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510 515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средства оператора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9 250 000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2 000 000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7 250 000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177F1">
              <w:rPr>
                <w:rFonts w:ascii="Times New Roman" w:hAnsi="Times New Roman" w:cs="Times New Roman"/>
              </w:rPr>
              <w:t>Белкоопсоюз</w:t>
            </w:r>
            <w:proofErr w:type="spellEnd"/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средства оператора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4 000 000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2 000 000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2 000 000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Госкомимущество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средства оператора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2 000 000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2 000 000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64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(п. 30 в ред. </w:t>
            </w:r>
            <w:hyperlink r:id="rId138">
              <w:r w:rsidRPr="005177F1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5177F1">
              <w:rPr>
                <w:rFonts w:ascii="Times New Roman" w:hAnsi="Times New Roman" w:cs="Times New Roman"/>
              </w:rPr>
              <w:t xml:space="preserve"> Совмина от 09.07.2025 N 377)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собственные средства организаций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10 962 862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850 000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2 401 100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2 534 250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2 555 962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2 621 550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8 473 301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2 918 450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5 554 851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средства оператора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66 175 000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16 000 000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50 175 000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643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(позиция в ред. </w:t>
            </w:r>
            <w:hyperlink r:id="rId139">
              <w:r w:rsidRPr="005177F1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5177F1">
              <w:rPr>
                <w:rFonts w:ascii="Times New Roman" w:hAnsi="Times New Roman" w:cs="Times New Roman"/>
              </w:rPr>
              <w:t xml:space="preserve"> Совмина от 09.07.2025 N 377)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30-1. Совершенствование системы обращения с коммунальными отходами и раздельного сбора вторичных материальных ресурсов в Оршанском районе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2022 - 2023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Витебский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средства оператора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900 000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600 000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31. Создание региональных объектов по сортировке и использованию ТКО, включая производство пре-</w:t>
            </w:r>
            <w:proofErr w:type="gramStart"/>
            <w:r w:rsidRPr="005177F1">
              <w:rPr>
                <w:rFonts w:ascii="Times New Roman" w:hAnsi="Times New Roman" w:cs="Times New Roman"/>
              </w:rPr>
              <w:t>RDF</w:t>
            </w:r>
            <w:proofErr w:type="gramEnd"/>
            <w:r w:rsidRPr="005177F1">
              <w:rPr>
                <w:rFonts w:ascii="Times New Roman" w:hAnsi="Times New Roman" w:cs="Times New Roman"/>
              </w:rPr>
              <w:t>-топлива и RDF-топлива, и полигонов для их захоронения</w:t>
            </w:r>
          </w:p>
        </w:tc>
        <w:tc>
          <w:tcPr>
            <w:tcW w:w="1811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2021 - 2025</w:t>
            </w: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Брестский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9 490 892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1 592 770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4 898 122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3 000 000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средства оператора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51 425 675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5 922 675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14 226 000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5 583 000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24 315 000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1 379 000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средства инвесторов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42 632 643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13 814 378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28 818 265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иное (предоставление средств внешних государственных займов)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14 130 796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3 254 695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5 137 395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5 738 706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Витебский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2 627 561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127 561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2 500 000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средства оператора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152 410 169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35 491 980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69 918 189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9 000 000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30 000 000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8 000 000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средства инвесторов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25 921 191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4 456 429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7 034 279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6 572 870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7 857 613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кредитные ресурсы ОАО "Банк развития Республики Беларусь" </w:t>
            </w:r>
            <w:hyperlink w:anchor="P6285">
              <w:r w:rsidRPr="005177F1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104 823 961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46 000 000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58 823 961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Гомельский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82 306 450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70 000 000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12 306 450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средства оператора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53 872 000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3 000 000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19 118 000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23 882 000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7 872 000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средства инвесторов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13 840 433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13 840 433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кредитные ресурсы ОАО "Банк развития Республики Беларусь" </w:t>
            </w:r>
            <w:hyperlink w:anchor="P6285">
              <w:r w:rsidRPr="005177F1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44 307 904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44 307 904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19 074 553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66 000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19 008 553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средства оператора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139 686 780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13 418 010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11 952 770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9 336 000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21 980 000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83 000 000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средства инвесторов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32 718 759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7 808 840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11 994 450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12 915 469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иное (предоставление средств внешних государственных займов)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8 993 401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3 254 695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5 738 706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34 386 005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34 386 005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средства оператора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78 164 000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9 070 000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69 094 000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средства инвесторов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51 145 397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2 034 474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6 262 089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15 377 837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27 470 997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иное (предоставление средств внешних государственных займов)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5 561 870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5 561 870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Могилевский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30 226 535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30 226 535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средства оператора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124 526 335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18 054 335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37 800 000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39 800 000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23 818 000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5 054 000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средства инвесторов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54 885 325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3 913 803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23 398 021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27 573 501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горисполком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54 700 000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1 000 000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1 035 000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52 659 000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средства оператора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157 869 000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1 000 000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6 359 000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87 141 000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63 369 000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64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(п. 31 в ред. </w:t>
            </w:r>
            <w:hyperlink r:id="rId140">
              <w:r w:rsidRPr="005177F1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5177F1">
              <w:rPr>
                <w:rFonts w:ascii="Times New Roman" w:hAnsi="Times New Roman" w:cs="Times New Roman"/>
              </w:rPr>
              <w:t xml:space="preserve"> Совмина от 09.07.2025 N 377)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232 811 996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1 000 000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1 726 331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75 999 122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70 465 450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83 621 093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средства оператора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757 953 959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72 887 000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137 896 959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89 196 000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220 206 000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237 768 000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средства инвесторов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221 143 748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6 490 903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38 833 389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100 001 876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75 817 580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кредитные ресурсы ОАО "Банк развития Республики Беларусь"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149 131 865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46 000 000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103 131 865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иное (предоставление средств внешних государственных займов)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28 686 067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12 071 260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5 137 395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11 477 412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643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(в ред. </w:t>
            </w:r>
            <w:hyperlink r:id="rId141">
              <w:r w:rsidRPr="005177F1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5177F1">
              <w:rPr>
                <w:rFonts w:ascii="Times New Roman" w:hAnsi="Times New Roman" w:cs="Times New Roman"/>
              </w:rPr>
              <w:t xml:space="preserve"> Совмина от 09.07.2025 N 377)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32. Создание мощностей по использованию RDF-топлива при производстве цемента в Могилевской области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2023 - 2025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177F1">
              <w:rPr>
                <w:rFonts w:ascii="Times New Roman" w:hAnsi="Times New Roman" w:cs="Times New Roman"/>
              </w:rPr>
              <w:t>Минстройархитектуры</w:t>
            </w:r>
            <w:proofErr w:type="spellEnd"/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средства оператора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24 185 000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600 000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2 293 000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21 292 000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32-1. Создание мощностей по использованию RDF-топлива при производстве цемента в Гродненской области (ввод мощностей ОАО "</w:t>
            </w:r>
            <w:proofErr w:type="spellStart"/>
            <w:r w:rsidRPr="005177F1">
              <w:rPr>
                <w:rFonts w:ascii="Times New Roman" w:hAnsi="Times New Roman" w:cs="Times New Roman"/>
              </w:rPr>
              <w:t>Красносельскстройматериалы</w:t>
            </w:r>
            <w:proofErr w:type="spellEnd"/>
            <w:r w:rsidRPr="005177F1">
              <w:rPr>
                <w:rFonts w:ascii="Times New Roman" w:hAnsi="Times New Roman" w:cs="Times New Roman"/>
              </w:rPr>
              <w:t>")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624 851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624 851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33. Создание объекта по энергетическому использованию ТКО в г. Минске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2021 - 2022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горисполком, Минэнерго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кредитные ресурсы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138 090 203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138 090 203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34. Внедрение депозитной системы сбора потребительской упаковки</w:t>
            </w:r>
          </w:p>
        </w:tc>
        <w:tc>
          <w:tcPr>
            <w:tcW w:w="1811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2021 - 2024</w:t>
            </w: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МЖКХ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средства инвесторов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кредитные ресурсы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35. Проведение информационной и разъяснительной работы с населением по вопросам раздельного сбора ТКО</w:t>
            </w:r>
          </w:p>
        </w:tc>
        <w:tc>
          <w:tcPr>
            <w:tcW w:w="181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2021 - 2025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Брестский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средства оператора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Витебский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Гомельский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Могилевский облисполком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10 000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горисполком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110 000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30 000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30 000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10 000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средства оператора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770 000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210 000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210 000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210 000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70 000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Всего по подпрограмме 6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1 639 908 852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97 052 464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324 895 377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314 841 248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414 722 277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488 397 486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241 285 297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3 918 450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1 726 331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75 999 122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70 465 450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89 175 944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Брестский облисполком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10 490 892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1 592 770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4 898 122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3 000 000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1 000 000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Витебский облисполком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3 027 561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127 561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2 500 000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400 000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Гомельский облисполком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85 392 905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70 000 000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12 306 450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3 086 455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Гродненский облисполком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19 424 553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66 000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19 358 553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облисполком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34 443 886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34 443 886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Могилевский облисполком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30 376 535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30 376 535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горисполком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58 128 965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3 918 450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1 035 000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52 659 000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510 515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средства оператора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850 608 810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73 721 851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138 706 959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90 306 000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238 569 000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309 305 000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кредитные ресурсы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138 090 203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138 090 203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средства инвесторов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221 143 748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6 490 903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38 833 389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100 001 876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75 817 580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собственные средства организаций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10 962 862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850 000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2 401 100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2 534 250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2 555 962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2 621 550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кредитные ресурсы ОАО "Банк развития Республики Беларусь"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149 131 865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46 000 000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103 131 865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иное (предоставление средств внешних государственных займов)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28 686 067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12 071 260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5 137 395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11 477 412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643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(в ред. </w:t>
            </w:r>
            <w:hyperlink r:id="rId142">
              <w:r w:rsidRPr="005177F1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5177F1">
              <w:rPr>
                <w:rFonts w:ascii="Times New Roman" w:hAnsi="Times New Roman" w:cs="Times New Roman"/>
              </w:rPr>
              <w:t xml:space="preserve"> Совмина от 09.07.2025 N 377)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643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Подпрограмма 7 "Развитие электроэнергетики и газификации населенных пунктов, садоводческих товариществ"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643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Задача 1. Повышение доступности, надежности и энергоэффективности электроснабжения населенных пунктов (городов, </w:t>
            </w:r>
            <w:proofErr w:type="spellStart"/>
            <w:r w:rsidRPr="005177F1">
              <w:rPr>
                <w:rFonts w:ascii="Times New Roman" w:hAnsi="Times New Roman" w:cs="Times New Roman"/>
              </w:rPr>
              <w:t>агрогородков</w:t>
            </w:r>
            <w:proofErr w:type="spellEnd"/>
            <w:r w:rsidRPr="005177F1">
              <w:rPr>
                <w:rFonts w:ascii="Times New Roman" w:hAnsi="Times New Roman" w:cs="Times New Roman"/>
              </w:rPr>
              <w:t>, поселков, деревень и хуторов), садоводческих товариществ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36. Строительство (реконструкция) распределительных электрических сетей 0,4 - 10 </w:t>
            </w:r>
            <w:proofErr w:type="spellStart"/>
            <w:r w:rsidRPr="005177F1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2021 - 2025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Минэнерго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445 621 100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51 000 000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54 671 100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103 800 000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123 575 000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112 575 000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643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Задача 2. Повышение доступности газоснабжения путем развития объектов газораспределительной системы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37. Строительство подводящих магистральных газопроводов к населенным пунктам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2021 - 2025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Минэнерго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92 718 383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11 416 000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12 238 000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28 664 383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22 400 000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18 000 000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Всего по подпрограмме 7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538 339 483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62 416 000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66 909 100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132 464 383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145 975 000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130 575 000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Всего по Государственной программе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20 855 398 880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2 656 617 381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3 505 538 880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4 463 401 220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5 299 685 157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4 930 156 242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888 911 576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68 416 000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147 191 893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278 680 283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246 858 400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147 765 000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из них: </w:t>
            </w:r>
            <w:hyperlink w:anchor="P6286">
              <w:r w:rsidRPr="005177F1">
                <w:rPr>
                  <w:rFonts w:ascii="Times New Roman" w:hAnsi="Times New Roman" w:cs="Times New Roman"/>
                  <w:color w:val="0000FF"/>
                </w:rPr>
                <w:t>&lt;***&gt;</w:t>
              </w:r>
            </w:hyperlink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средства государственной инвестиционной программы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71 939 523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6 000 000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26 797 023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12 955 000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13 472 500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12 715 000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субвенции, передаваемые из республиканского бюджета, всего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274 157 570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53 485 770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133 260 900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87 410 900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Брестский облисполком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47 408 100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10 957 700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22 066 400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14 384 000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Витебский облисполком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47 726 900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8 358 300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23 516 600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15 852 000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Гомельский облисполком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44 045 400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8 300 000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21 678 200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14 067 200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Гродненский облисполком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44 496 370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9 205 770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21 450 800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13 839 800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облисполком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43 856 800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8 331 000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21 582 900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13 942 900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Могилевский облисполком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46 624 000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8 333 000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22 966 000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15 325 000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15 229 147 077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1 986 066 008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2 432 598 118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3 174 921 089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3 944 839 690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3 690 722 172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из них: </w:t>
            </w:r>
            <w:hyperlink w:anchor="P6286">
              <w:r w:rsidRPr="005177F1">
                <w:rPr>
                  <w:rFonts w:ascii="Times New Roman" w:hAnsi="Times New Roman" w:cs="Times New Roman"/>
                  <w:color w:val="0000FF"/>
                </w:rPr>
                <w:t>&lt;***&gt;</w:t>
              </w:r>
            </w:hyperlink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Брестский облисполком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1 780 556 461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216 235 965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284 323 175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397 837 229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464 448 878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417 711 214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Витебский облисполком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1 616 175 681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220 521 263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252 278 416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326 789 483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399 754 526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416 831 993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Гомельский облисполком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1 721 505 387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224 864 196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266 369 315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410 405 023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385 376 360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434 490 493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Гродненский облисполком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1 516 330 540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208 370 038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251 962 168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301 901 032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348 059 754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406 037 548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облисполком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2 377 650 535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307 021 387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384 748 099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497 681 219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594 176 014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594 023 816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Могилевский облисполком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1 432 134 749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185 205 554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220 685 161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277 242 314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364 057 696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384 944 024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горисполком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4 787 833 505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623 847 605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772 468 564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963 064 789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1 388 966 462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1 039 486 085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средства оператора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850 608 810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73 721 851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138 706 959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90 306 000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238 569 000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309 305 000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кредитные ресурсы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574 039 223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123 489 925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367 971 648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47 263 250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3 535 500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31 778 900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средства инвесторов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221 143 748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6 490 903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38 833 389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100 001 876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75 817 580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собственные средства организаций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398 961 839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66 716 933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74 424 040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79 762 733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90 304 055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87 754 078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средства населения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1 766 201 254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254 500 519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290 827 258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364 360 740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389 305 755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467 206 982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кредитные ресурсы ОАО "Банк развития Республики Беларусь"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685 972 757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299 700 000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386 272 757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9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иное (предоставление средств внешних государственных займов)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240 412 596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77 215 242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14 985 575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28 405 249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119 806 530</w:t>
            </w:r>
          </w:p>
        </w:tc>
      </w:tr>
      <w:tr w:rsidR="005177F1" w:rsidRPr="005177F1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643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(в ред. </w:t>
            </w:r>
            <w:hyperlink r:id="rId143">
              <w:r w:rsidRPr="005177F1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5177F1">
              <w:rPr>
                <w:rFonts w:ascii="Times New Roman" w:hAnsi="Times New Roman" w:cs="Times New Roman"/>
              </w:rPr>
              <w:t xml:space="preserve"> Совмина от 09.07.2025 N 377)</w:t>
            </w:r>
          </w:p>
        </w:tc>
      </w:tr>
    </w:tbl>
    <w:p w:rsidR="005177F1" w:rsidRPr="005177F1" w:rsidRDefault="005177F1">
      <w:pPr>
        <w:pStyle w:val="ConsPlusNormal"/>
        <w:rPr>
          <w:rFonts w:ascii="Times New Roman" w:hAnsi="Times New Roman" w:cs="Times New Roman"/>
        </w:rPr>
        <w:sectPr w:rsidR="005177F1" w:rsidRPr="005177F1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5177F1" w:rsidRPr="005177F1" w:rsidRDefault="005177F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177F1" w:rsidRPr="005177F1" w:rsidRDefault="005177F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177F1">
        <w:rPr>
          <w:rFonts w:ascii="Times New Roman" w:hAnsi="Times New Roman" w:cs="Times New Roman"/>
        </w:rPr>
        <w:t>--------------------------------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1" w:name="P6284"/>
      <w:bookmarkEnd w:id="31"/>
      <w:r w:rsidRPr="005177F1">
        <w:rPr>
          <w:rFonts w:ascii="Times New Roman" w:hAnsi="Times New Roman" w:cs="Times New Roman"/>
        </w:rPr>
        <w:t>&lt;*&gt; В случае принятия соответствующего нормативного правового акта, устанавливающего расходные обязательства.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2" w:name="P6285"/>
      <w:bookmarkEnd w:id="32"/>
      <w:r w:rsidRPr="005177F1">
        <w:rPr>
          <w:rFonts w:ascii="Times New Roman" w:hAnsi="Times New Roman" w:cs="Times New Roman"/>
        </w:rPr>
        <w:t>&lt;**&gt; С учетом остатка кредитных ресурсов ОАО "Банк развития Республики Беларусь", сформировавшегося в 2023 году.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3" w:name="P6286"/>
      <w:bookmarkEnd w:id="33"/>
      <w:r w:rsidRPr="005177F1">
        <w:rPr>
          <w:rFonts w:ascii="Times New Roman" w:hAnsi="Times New Roman" w:cs="Times New Roman"/>
        </w:rPr>
        <w:t>&lt;***&gt; Объемы финансирования на 2022 - 2025 годы определяются в установленном порядке при формировании и уточнении республиканского и местных бюджетов на очередной финансовый год.</w:t>
      </w:r>
    </w:p>
    <w:p w:rsidR="005177F1" w:rsidRPr="005177F1" w:rsidRDefault="005177F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177F1" w:rsidRPr="005177F1" w:rsidRDefault="005177F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177F1" w:rsidRPr="005177F1" w:rsidRDefault="005177F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177F1" w:rsidRPr="005177F1" w:rsidRDefault="005177F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177F1" w:rsidRPr="005177F1" w:rsidRDefault="005177F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177F1" w:rsidRPr="005177F1" w:rsidRDefault="005177F1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5177F1">
        <w:rPr>
          <w:rFonts w:ascii="Times New Roman" w:hAnsi="Times New Roman" w:cs="Times New Roman"/>
        </w:rPr>
        <w:t>Приложение 4</w:t>
      </w:r>
    </w:p>
    <w:p w:rsidR="005177F1" w:rsidRPr="005177F1" w:rsidRDefault="005177F1">
      <w:pPr>
        <w:pStyle w:val="ConsPlusNormal"/>
        <w:jc w:val="right"/>
        <w:rPr>
          <w:rFonts w:ascii="Times New Roman" w:hAnsi="Times New Roman" w:cs="Times New Roman"/>
        </w:rPr>
      </w:pPr>
      <w:r w:rsidRPr="005177F1">
        <w:rPr>
          <w:rFonts w:ascii="Times New Roman" w:hAnsi="Times New Roman" w:cs="Times New Roman"/>
        </w:rPr>
        <w:t>к Государственной программе</w:t>
      </w:r>
    </w:p>
    <w:p w:rsidR="005177F1" w:rsidRPr="005177F1" w:rsidRDefault="005177F1">
      <w:pPr>
        <w:pStyle w:val="ConsPlusNormal"/>
        <w:jc w:val="right"/>
        <w:rPr>
          <w:rFonts w:ascii="Times New Roman" w:hAnsi="Times New Roman" w:cs="Times New Roman"/>
        </w:rPr>
      </w:pPr>
      <w:r w:rsidRPr="005177F1">
        <w:rPr>
          <w:rFonts w:ascii="Times New Roman" w:hAnsi="Times New Roman" w:cs="Times New Roman"/>
        </w:rPr>
        <w:t>"Комфортное жилье</w:t>
      </w:r>
    </w:p>
    <w:p w:rsidR="005177F1" w:rsidRPr="005177F1" w:rsidRDefault="005177F1">
      <w:pPr>
        <w:pStyle w:val="ConsPlusNormal"/>
        <w:jc w:val="right"/>
        <w:rPr>
          <w:rFonts w:ascii="Times New Roman" w:hAnsi="Times New Roman" w:cs="Times New Roman"/>
        </w:rPr>
      </w:pPr>
      <w:r w:rsidRPr="005177F1">
        <w:rPr>
          <w:rFonts w:ascii="Times New Roman" w:hAnsi="Times New Roman" w:cs="Times New Roman"/>
        </w:rPr>
        <w:t>и благоприятная среда"</w:t>
      </w:r>
    </w:p>
    <w:p w:rsidR="005177F1" w:rsidRPr="005177F1" w:rsidRDefault="005177F1">
      <w:pPr>
        <w:pStyle w:val="ConsPlusNormal"/>
        <w:jc w:val="right"/>
        <w:rPr>
          <w:rFonts w:ascii="Times New Roman" w:hAnsi="Times New Roman" w:cs="Times New Roman"/>
        </w:rPr>
      </w:pPr>
      <w:r w:rsidRPr="005177F1">
        <w:rPr>
          <w:rFonts w:ascii="Times New Roman" w:hAnsi="Times New Roman" w:cs="Times New Roman"/>
        </w:rPr>
        <w:t>на 2021 - 2025 годы</w:t>
      </w:r>
    </w:p>
    <w:p w:rsidR="005177F1" w:rsidRPr="005177F1" w:rsidRDefault="005177F1">
      <w:pPr>
        <w:pStyle w:val="ConsPlusNormal"/>
        <w:rPr>
          <w:rFonts w:ascii="Times New Roman" w:hAnsi="Times New Roman" w:cs="Times New Roman"/>
        </w:rPr>
      </w:pPr>
    </w:p>
    <w:p w:rsidR="005177F1" w:rsidRPr="005177F1" w:rsidRDefault="005177F1">
      <w:pPr>
        <w:pStyle w:val="ConsPlusTitle"/>
        <w:jc w:val="center"/>
        <w:rPr>
          <w:rFonts w:ascii="Times New Roman" w:hAnsi="Times New Roman" w:cs="Times New Roman"/>
        </w:rPr>
      </w:pPr>
      <w:bookmarkStart w:id="34" w:name="P6298"/>
      <w:bookmarkEnd w:id="34"/>
      <w:r w:rsidRPr="005177F1">
        <w:rPr>
          <w:rFonts w:ascii="Times New Roman" w:hAnsi="Times New Roman" w:cs="Times New Roman"/>
        </w:rPr>
        <w:t>СВЕДЕНИЯ</w:t>
      </w:r>
    </w:p>
    <w:p w:rsidR="005177F1" w:rsidRPr="005177F1" w:rsidRDefault="005177F1">
      <w:pPr>
        <w:pStyle w:val="ConsPlusTitle"/>
        <w:jc w:val="center"/>
        <w:rPr>
          <w:rFonts w:ascii="Times New Roman" w:hAnsi="Times New Roman" w:cs="Times New Roman"/>
        </w:rPr>
      </w:pPr>
      <w:r w:rsidRPr="005177F1">
        <w:rPr>
          <w:rFonts w:ascii="Times New Roman" w:hAnsi="Times New Roman" w:cs="Times New Roman"/>
        </w:rPr>
        <w:t>О СОПОСТАВИМОСТИ СВОДНЫХ ЦЕЛЕВЫХ И ЦЕЛЕВЫХ ПОКАЗАТЕЛЕЙ ГОСУДАРСТВЕННОЙ ПРОГРАММЫ С ИНДИКАТОРАМИ ДОСТИЖЕНИЯ ЦЕЛЕЙ УСТОЙЧИВОГО РАЗВИТИЯ НА ПЕРИОД ДО 2030 ГОДА</w:t>
      </w:r>
    </w:p>
    <w:p w:rsidR="005177F1" w:rsidRPr="005177F1" w:rsidRDefault="005177F1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4284"/>
        <w:gridCol w:w="113"/>
      </w:tblGrid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177F1">
              <w:rPr>
                <w:rFonts w:ascii="Times New Roman" w:hAnsi="Times New Roman" w:cs="Times New Roman"/>
                <w:color w:val="392C69"/>
              </w:rPr>
              <w:t xml:space="preserve">(в ред. постановлений Совмина от 02.02.2023 </w:t>
            </w:r>
            <w:hyperlink r:id="rId144">
              <w:r w:rsidRPr="005177F1">
                <w:rPr>
                  <w:rFonts w:ascii="Times New Roman" w:hAnsi="Times New Roman" w:cs="Times New Roman"/>
                  <w:color w:val="0000FF"/>
                </w:rPr>
                <w:t>N 95</w:t>
              </w:r>
            </w:hyperlink>
            <w:r w:rsidRPr="005177F1">
              <w:rPr>
                <w:rFonts w:ascii="Times New Roman" w:hAnsi="Times New Roman" w:cs="Times New Roman"/>
                <w:color w:val="392C69"/>
              </w:rPr>
              <w:t>,</w:t>
            </w:r>
            <w:proofErr w:type="gramEnd"/>
          </w:p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  <w:color w:val="392C69"/>
              </w:rPr>
              <w:t xml:space="preserve">от 21.03.2024 </w:t>
            </w:r>
            <w:hyperlink r:id="rId145">
              <w:r w:rsidRPr="005177F1">
                <w:rPr>
                  <w:rFonts w:ascii="Times New Roman" w:hAnsi="Times New Roman" w:cs="Times New Roman"/>
                  <w:color w:val="0000FF"/>
                </w:rPr>
                <w:t>N 201</w:t>
              </w:r>
            </w:hyperlink>
            <w:r w:rsidRPr="005177F1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177F1" w:rsidRPr="005177F1" w:rsidRDefault="005177F1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Ind w:w="-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4"/>
        <w:gridCol w:w="1964"/>
        <w:gridCol w:w="1905"/>
        <w:gridCol w:w="2423"/>
        <w:gridCol w:w="2435"/>
      </w:tblGrid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Наименование Цели устойчивого развития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Задача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Индикаторы</w:t>
            </w:r>
          </w:p>
        </w:tc>
        <w:tc>
          <w:tcPr>
            <w:tcW w:w="24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Соответствующая задача Государственной программы</w:t>
            </w:r>
          </w:p>
        </w:tc>
        <w:tc>
          <w:tcPr>
            <w:tcW w:w="2435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Сопоставимые показатели Государственной программы</w:t>
            </w:r>
          </w:p>
        </w:tc>
      </w:tr>
      <w:tr w:rsidR="005177F1" w:rsidRPr="005177F1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Цель 6. Обеспечение наличия и рационального использования водных ресурсов и санитарии для всех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задача 6.1. К 2030 году обеспечить всеобщий и равноправный доступ к безопасной и недорогой питьевой воде для всех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6.1.1. Доля населения, пользующегося услугами водоснабжения, организованного с соблюдением требований безопасности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задача 1 подпрограммы 5 "Чистая вода": обеспечение потребителей водоснабжением питьевого качества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обеспеченность потребителей водоснабжением питьевого качества, доля потребителей г. Минска, обеспеченных питьевой водой из подземных источников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задача 2 подпрограммы 5 "Чистая вода": обеспечение населения централизованными системами водоснабжения, водоотведения (канализации)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обеспеченность населения централизованными системами водоснабжения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задача 6.2. К 2030 году обеспечить всеобщий и равноправный доступ к надлежащим санитарно-гигиеническим средствам и положить конец открытой дефекации, уделяя особое внимание потребностям женщин и девочек и лиц, находящихся в уязвимом положении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6.2.1.1. Доля населения, пользующегося услугами санитарии, организованной с соблюдением требований безопасности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задача 2 подпрограммы 5 "Чистая вода": обеспечение населения централизованными системами водоснабжения, водоотведения (канализации)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обеспеченность населения централизованными системами водоотведения (канализации)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задача 6.3. К 2030 году повысить качество воды посредством уменьшения загрязнения, ликвидации сброса отходов и сведения к минимуму выбросов опасных химических веществ и материалов, сокращения вдвое доли неочищенных сточных вод и значительного увеличения масштабов рециркуляции и безопасного повторного использования сточных вод во всем мире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6.3.1. Доля безопасно очищаемых сточных вод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задача 3 подпрограммы 5 "Чистая вода": повышение качества очистки сточных вод и надежности систем водоснабжения, водоотведения (канализации)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строительство, реконструкция очистных сооружений сточных вод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задача 6.4. К 2030 году существенно повысить эффективность водопользования во всех секторах и обеспечить устойчивый забор и подачу пресной воды для решения проблемы нехватки воды и значительного сокращения числа людей, страдающих от нехватки воды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6.4.1. Динамика изменения эффективности водопользования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задача 3 подпрограммы 5 "Чистая вода": повышение качества очистки сточных вод и надежности систем водоснабжения, водоотведения (канализации)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замена сетей водоснабжения со сверхнормативными сроками эксплуатации, замена сетей водоотведения (канализации) со сверхнормативными сроками эксплуатации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69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(в ред. </w:t>
            </w:r>
            <w:hyperlink r:id="rId146">
              <w:r w:rsidRPr="005177F1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5177F1">
              <w:rPr>
                <w:rFonts w:ascii="Times New Roman" w:hAnsi="Times New Roman" w:cs="Times New Roman"/>
              </w:rPr>
              <w:t xml:space="preserve"> Совмина от 02.02.2023 N 95)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Цель 7. Обеспечение всеобщего доступа к недорогим, надежным, устойчивым и современным источникам энергии для всех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задача 7.1. К 2030 году обеспечить всеобщий доступ к недорогому, надежному и современному энергоснабжению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7.1.1. Доля населения, имеющего доступ к электроэнергии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задача 1 подпрограммы 7 "Развитие электроэнергетики и газификации населенных пунктов, садоводческих товариществ": повышение доступности, надежности и энергоэффективности электроснабжения населенных пунктов (городов, </w:t>
            </w:r>
            <w:proofErr w:type="spellStart"/>
            <w:r w:rsidRPr="005177F1">
              <w:rPr>
                <w:rFonts w:ascii="Times New Roman" w:hAnsi="Times New Roman" w:cs="Times New Roman"/>
              </w:rPr>
              <w:t>агрогородков</w:t>
            </w:r>
            <w:proofErr w:type="spellEnd"/>
            <w:r w:rsidRPr="005177F1">
              <w:rPr>
                <w:rFonts w:ascii="Times New Roman" w:hAnsi="Times New Roman" w:cs="Times New Roman"/>
              </w:rPr>
              <w:t>, поселков, деревень и хуторов), садоводческих товариществ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протяженность построенных (реконструированных) распределительных электрических сетей напряжением 0,4 - 10 </w:t>
            </w:r>
            <w:proofErr w:type="spellStart"/>
            <w:r w:rsidRPr="005177F1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69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(в ред. </w:t>
            </w:r>
            <w:hyperlink r:id="rId147">
              <w:r w:rsidRPr="005177F1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5177F1">
              <w:rPr>
                <w:rFonts w:ascii="Times New Roman" w:hAnsi="Times New Roman" w:cs="Times New Roman"/>
              </w:rPr>
              <w:t xml:space="preserve"> Совмина от 21.03.2024 N 201)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Цель 12. Обеспечение перехода к рациональным моделям потребления и производства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задача 12.5. К 2030 году существенно уменьшить объем отходов путем принятия мер по предотвращению их образования, их сокращению, переработке и повторному использованию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12.5.1.1. Доля использования ТКО в общем объеме образования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задача подпрограммы 6 "Цель 99": минимизация объема захоронения ТКО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использование ТКО</w:t>
            </w:r>
          </w:p>
        </w:tc>
      </w:tr>
    </w:tbl>
    <w:p w:rsidR="005177F1" w:rsidRPr="005177F1" w:rsidRDefault="005177F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177F1" w:rsidRPr="005177F1" w:rsidRDefault="005177F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177F1" w:rsidRPr="005177F1" w:rsidRDefault="005177F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177F1" w:rsidRPr="005177F1" w:rsidRDefault="005177F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177F1" w:rsidRPr="005177F1" w:rsidRDefault="005177F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177F1" w:rsidRPr="005177F1" w:rsidRDefault="005177F1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5177F1">
        <w:rPr>
          <w:rFonts w:ascii="Times New Roman" w:hAnsi="Times New Roman" w:cs="Times New Roman"/>
        </w:rPr>
        <w:t>Приложение 5</w:t>
      </w:r>
    </w:p>
    <w:p w:rsidR="005177F1" w:rsidRPr="005177F1" w:rsidRDefault="005177F1">
      <w:pPr>
        <w:pStyle w:val="ConsPlusNormal"/>
        <w:jc w:val="right"/>
        <w:rPr>
          <w:rFonts w:ascii="Times New Roman" w:hAnsi="Times New Roman" w:cs="Times New Roman"/>
        </w:rPr>
      </w:pPr>
      <w:r w:rsidRPr="005177F1">
        <w:rPr>
          <w:rFonts w:ascii="Times New Roman" w:hAnsi="Times New Roman" w:cs="Times New Roman"/>
        </w:rPr>
        <w:t>к Государственной программе</w:t>
      </w:r>
    </w:p>
    <w:p w:rsidR="005177F1" w:rsidRPr="005177F1" w:rsidRDefault="005177F1">
      <w:pPr>
        <w:pStyle w:val="ConsPlusNormal"/>
        <w:jc w:val="right"/>
        <w:rPr>
          <w:rFonts w:ascii="Times New Roman" w:hAnsi="Times New Roman" w:cs="Times New Roman"/>
        </w:rPr>
      </w:pPr>
      <w:r w:rsidRPr="005177F1">
        <w:rPr>
          <w:rFonts w:ascii="Times New Roman" w:hAnsi="Times New Roman" w:cs="Times New Roman"/>
        </w:rPr>
        <w:t>"Комфортное жилье</w:t>
      </w:r>
    </w:p>
    <w:p w:rsidR="005177F1" w:rsidRPr="005177F1" w:rsidRDefault="005177F1">
      <w:pPr>
        <w:pStyle w:val="ConsPlusNormal"/>
        <w:jc w:val="right"/>
        <w:rPr>
          <w:rFonts w:ascii="Times New Roman" w:hAnsi="Times New Roman" w:cs="Times New Roman"/>
        </w:rPr>
      </w:pPr>
      <w:r w:rsidRPr="005177F1">
        <w:rPr>
          <w:rFonts w:ascii="Times New Roman" w:hAnsi="Times New Roman" w:cs="Times New Roman"/>
        </w:rPr>
        <w:t>и благоприятная среда"</w:t>
      </w:r>
    </w:p>
    <w:p w:rsidR="005177F1" w:rsidRPr="005177F1" w:rsidRDefault="005177F1">
      <w:pPr>
        <w:pStyle w:val="ConsPlusNormal"/>
        <w:jc w:val="right"/>
        <w:rPr>
          <w:rFonts w:ascii="Times New Roman" w:hAnsi="Times New Roman" w:cs="Times New Roman"/>
        </w:rPr>
      </w:pPr>
      <w:r w:rsidRPr="005177F1">
        <w:rPr>
          <w:rFonts w:ascii="Times New Roman" w:hAnsi="Times New Roman" w:cs="Times New Roman"/>
        </w:rPr>
        <w:t>на 2021 - 2025 годы</w:t>
      </w:r>
    </w:p>
    <w:p w:rsidR="005177F1" w:rsidRPr="005177F1" w:rsidRDefault="005177F1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5177F1">
        <w:rPr>
          <w:rFonts w:ascii="Times New Roman" w:hAnsi="Times New Roman" w:cs="Times New Roman"/>
        </w:rPr>
        <w:t>(в редакции постановления</w:t>
      </w:r>
      <w:proofErr w:type="gramEnd"/>
    </w:p>
    <w:p w:rsidR="005177F1" w:rsidRPr="005177F1" w:rsidRDefault="005177F1">
      <w:pPr>
        <w:pStyle w:val="ConsPlusNormal"/>
        <w:jc w:val="right"/>
        <w:rPr>
          <w:rFonts w:ascii="Times New Roman" w:hAnsi="Times New Roman" w:cs="Times New Roman"/>
        </w:rPr>
      </w:pPr>
      <w:r w:rsidRPr="005177F1">
        <w:rPr>
          <w:rFonts w:ascii="Times New Roman" w:hAnsi="Times New Roman" w:cs="Times New Roman"/>
        </w:rPr>
        <w:t>Совета Министров</w:t>
      </w:r>
    </w:p>
    <w:p w:rsidR="005177F1" w:rsidRPr="005177F1" w:rsidRDefault="005177F1">
      <w:pPr>
        <w:pStyle w:val="ConsPlusNormal"/>
        <w:jc w:val="right"/>
        <w:rPr>
          <w:rFonts w:ascii="Times New Roman" w:hAnsi="Times New Roman" w:cs="Times New Roman"/>
        </w:rPr>
      </w:pPr>
      <w:r w:rsidRPr="005177F1">
        <w:rPr>
          <w:rFonts w:ascii="Times New Roman" w:hAnsi="Times New Roman" w:cs="Times New Roman"/>
        </w:rPr>
        <w:t>Республики Беларусь</w:t>
      </w:r>
    </w:p>
    <w:p w:rsidR="005177F1" w:rsidRPr="005177F1" w:rsidRDefault="005177F1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5177F1">
        <w:rPr>
          <w:rFonts w:ascii="Times New Roman" w:hAnsi="Times New Roman" w:cs="Times New Roman"/>
        </w:rPr>
        <w:t>18.12.2024 N 968)</w:t>
      </w:r>
      <w:proofErr w:type="gramEnd"/>
    </w:p>
    <w:p w:rsidR="005177F1" w:rsidRPr="005177F1" w:rsidRDefault="005177F1">
      <w:pPr>
        <w:pStyle w:val="ConsPlusNormal"/>
        <w:rPr>
          <w:rFonts w:ascii="Times New Roman" w:hAnsi="Times New Roman" w:cs="Times New Roman"/>
        </w:rPr>
      </w:pPr>
    </w:p>
    <w:p w:rsidR="005177F1" w:rsidRPr="005177F1" w:rsidRDefault="005177F1">
      <w:pPr>
        <w:pStyle w:val="ConsPlusTitle"/>
        <w:jc w:val="center"/>
        <w:rPr>
          <w:rFonts w:ascii="Times New Roman" w:hAnsi="Times New Roman" w:cs="Times New Roman"/>
        </w:rPr>
      </w:pPr>
      <w:bookmarkStart w:id="35" w:name="P6354"/>
      <w:bookmarkEnd w:id="35"/>
      <w:r w:rsidRPr="005177F1">
        <w:rPr>
          <w:rFonts w:ascii="Times New Roman" w:hAnsi="Times New Roman" w:cs="Times New Roman"/>
        </w:rPr>
        <w:t>ПЕРСПЕКТИВНЫЙ ПЛАН</w:t>
      </w:r>
    </w:p>
    <w:p w:rsidR="005177F1" w:rsidRPr="005177F1" w:rsidRDefault="005177F1">
      <w:pPr>
        <w:pStyle w:val="ConsPlusTitle"/>
        <w:jc w:val="center"/>
        <w:rPr>
          <w:rFonts w:ascii="Times New Roman" w:hAnsi="Times New Roman" w:cs="Times New Roman"/>
        </w:rPr>
      </w:pPr>
      <w:r w:rsidRPr="005177F1">
        <w:rPr>
          <w:rFonts w:ascii="Times New Roman" w:hAnsi="Times New Roman" w:cs="Times New Roman"/>
        </w:rPr>
        <w:t>ЗАКУПКИ ТОВАРОВ</w:t>
      </w:r>
    </w:p>
    <w:p w:rsidR="005177F1" w:rsidRPr="005177F1" w:rsidRDefault="005177F1">
      <w:pPr>
        <w:pStyle w:val="ConsPlusNormal"/>
        <w:jc w:val="center"/>
        <w:rPr>
          <w:rFonts w:ascii="Times New Roman" w:hAnsi="Times New Roman" w:cs="Times New Roman"/>
        </w:rPr>
      </w:pPr>
      <w:r w:rsidRPr="005177F1">
        <w:rPr>
          <w:rFonts w:ascii="Times New Roman" w:hAnsi="Times New Roman" w:cs="Times New Roman"/>
        </w:rPr>
        <w:t xml:space="preserve">(в ред. </w:t>
      </w:r>
      <w:hyperlink r:id="rId148">
        <w:r w:rsidRPr="005177F1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5177F1">
        <w:rPr>
          <w:rFonts w:ascii="Times New Roman" w:hAnsi="Times New Roman" w:cs="Times New Roman"/>
        </w:rPr>
        <w:t xml:space="preserve"> Совмина от 18.12.2024 N 968)</w:t>
      </w:r>
    </w:p>
    <w:p w:rsidR="005177F1" w:rsidRPr="005177F1" w:rsidRDefault="005177F1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Ind w:w="-1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2"/>
        <w:gridCol w:w="917"/>
        <w:gridCol w:w="847"/>
        <w:gridCol w:w="882"/>
        <w:gridCol w:w="894"/>
        <w:gridCol w:w="800"/>
        <w:gridCol w:w="811"/>
        <w:gridCol w:w="1305"/>
        <w:gridCol w:w="1105"/>
        <w:gridCol w:w="1282"/>
        <w:gridCol w:w="1188"/>
        <w:gridCol w:w="1023"/>
        <w:gridCol w:w="1011"/>
      </w:tblGrid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36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Наименование товаров</w:t>
            </w:r>
          </w:p>
        </w:tc>
        <w:tc>
          <w:tcPr>
            <w:tcW w:w="5151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Количество, штук</w:t>
            </w:r>
          </w:p>
        </w:tc>
        <w:tc>
          <w:tcPr>
            <w:tcW w:w="6914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3682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 по годам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609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 по годам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3682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30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2025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1. Лифты, всего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4 830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966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1 547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1 132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545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339 106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59 689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99 407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88 097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55 233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36 680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267 106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39 689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47 407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88 097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55 233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36 680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кредитные ресурсы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72 000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20 000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52 000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Брестская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795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294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54 378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8 252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15 286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16 724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9 216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4 900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40 548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4 252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5 456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16 724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9 216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4 900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кредитные ресурсы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13 830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4 000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9 830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Витебская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641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42 998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8 252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15 286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11 470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3 990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29 168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4 252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5 456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11 470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3 990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кредитные ресурсы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13 830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4 000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9 830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Гомельская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974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288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64 672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8 252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24 188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21 312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6 720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4 200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42 372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4 252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5 888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21 312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6 720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4 200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кредитные ресурсы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22 300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4 000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18 300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16 417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4 252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1 736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4 218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3 691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2 520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 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16 417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4 252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1 736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4 218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3 691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2 520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411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29 138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6 453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7 659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8 436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4 560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2 030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24 748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4 253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5 469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8 436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4 560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2 030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кредитные ресурсы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4 390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2 200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2 190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Могилевская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283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21 683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4 253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3 999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5 301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5 120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3 010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 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21 683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4 253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3 999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5 301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5 120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3 010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1 535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343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440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259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109 820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19 975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31 253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20 636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21 926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16 030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92 170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14 175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19 403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20 636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21 926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16 030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кредитные ресурсы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17 650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5 800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11 850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2. Автогрейдеры,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5 718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727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1 276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1 485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1 710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4 017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377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1 140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570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1 410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лизинг в рамках </w:t>
            </w:r>
            <w:hyperlink r:id="rId149">
              <w:r w:rsidRPr="005177F1">
                <w:rPr>
                  <w:rFonts w:ascii="Times New Roman" w:hAnsi="Times New Roman" w:cs="Times New Roman"/>
                  <w:color w:val="0000FF"/>
                </w:rPr>
                <w:t>Указа</w:t>
              </w:r>
            </w:hyperlink>
            <w:r w:rsidRPr="005177F1">
              <w:rPr>
                <w:rFonts w:ascii="Times New Roman" w:hAnsi="Times New Roman" w:cs="Times New Roman"/>
              </w:rPr>
              <w:t xml:space="preserve"> Президента Республики Беларусь от 2 апреля 2015 г. N 146 "О финансировании закупки современной техники и оборудования" (далее - Указ N 146)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1 468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818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собственные средства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Витебская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1 470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590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1 170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290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лизинг в рамках </w:t>
            </w:r>
            <w:hyperlink r:id="rId150">
              <w:r w:rsidRPr="005177F1">
                <w:rPr>
                  <w:rFonts w:ascii="Times New Roman" w:hAnsi="Times New Roman" w:cs="Times New Roman"/>
                  <w:color w:val="0000FF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в том числе лизинг в рамках </w:t>
            </w:r>
            <w:hyperlink r:id="rId151">
              <w:r w:rsidRPr="005177F1">
                <w:rPr>
                  <w:rFonts w:ascii="Times New Roman" w:hAnsi="Times New Roman" w:cs="Times New Roman"/>
                  <w:color w:val="0000FF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327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собственные средства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Могилевская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418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418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в том числе лизинг в рамках </w:t>
            </w:r>
            <w:hyperlink r:id="rId152">
              <w:r w:rsidRPr="005177F1">
                <w:rPr>
                  <w:rFonts w:ascii="Times New Roman" w:hAnsi="Times New Roman" w:cs="Times New Roman"/>
                  <w:color w:val="0000FF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418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418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2 520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840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1 120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 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2 520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840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1 120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3. Машины уборочные,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2 965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690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767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594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457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457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2 605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457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594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457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457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лизинг в рамках </w:t>
            </w:r>
            <w:hyperlink r:id="rId153">
              <w:r w:rsidRPr="005177F1">
                <w:rPr>
                  <w:rFonts w:ascii="Times New Roman" w:hAnsi="Times New Roman" w:cs="Times New Roman"/>
                  <w:color w:val="0000FF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в том числе лизинг в рамках </w:t>
            </w:r>
            <w:hyperlink r:id="rId154">
              <w:r w:rsidRPr="005177F1">
                <w:rPr>
                  <w:rFonts w:ascii="Times New Roman" w:hAnsi="Times New Roman" w:cs="Times New Roman"/>
                  <w:color w:val="0000FF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2 605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457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594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457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457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 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2 605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457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594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457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457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4. Машины погрузочно-уборочные,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1 671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341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599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261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261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1 358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261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366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261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261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лизинг в рамках </w:t>
            </w:r>
            <w:hyperlink r:id="rId155">
              <w:r w:rsidRPr="005177F1">
                <w:rPr>
                  <w:rFonts w:ascii="Times New Roman" w:hAnsi="Times New Roman" w:cs="Times New Roman"/>
                  <w:color w:val="0000FF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313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313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в том числе лизинг в рамках </w:t>
            </w:r>
            <w:hyperlink r:id="rId156">
              <w:r w:rsidRPr="005177F1">
                <w:rPr>
                  <w:rFonts w:ascii="Times New Roman" w:hAnsi="Times New Roman" w:cs="Times New Roman"/>
                  <w:color w:val="0000FF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313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1 358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261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366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261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261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 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1 358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261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366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261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261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5. Машины вакуумные подметально-уборочные,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4 983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1 788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653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1 006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633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903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4 283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1 638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503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1 006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503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633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лизинг в рамках </w:t>
            </w:r>
            <w:hyperlink r:id="rId157">
              <w:r w:rsidRPr="005177F1">
                <w:rPr>
                  <w:rFonts w:ascii="Times New Roman" w:hAnsi="Times New Roman" w:cs="Times New Roman"/>
                  <w:color w:val="0000FF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270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570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270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в том числе лизинг в рамках </w:t>
            </w:r>
            <w:hyperlink r:id="rId158">
              <w:r w:rsidRPr="005177F1">
                <w:rPr>
                  <w:rFonts w:ascii="Times New Roman" w:hAnsi="Times New Roman" w:cs="Times New Roman"/>
                  <w:color w:val="0000FF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570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270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390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лизинг в рамках </w:t>
            </w:r>
            <w:hyperlink r:id="rId159">
              <w:r w:rsidRPr="005177F1">
                <w:rPr>
                  <w:rFonts w:ascii="Times New Roman" w:hAnsi="Times New Roman" w:cs="Times New Roman"/>
                  <w:color w:val="0000FF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4 023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1 508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503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1 006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503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503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 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4 023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1 508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503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1 006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503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503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6. Машины дорожные, дорожные комбинированные (КДМ),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15 091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1 960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2 373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3 450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3 329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3 979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12 284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1 960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2 373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2 283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2 569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3 099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лизинг в рамках </w:t>
            </w:r>
            <w:hyperlink r:id="rId160">
              <w:r w:rsidRPr="005177F1">
                <w:rPr>
                  <w:rFonts w:ascii="Times New Roman" w:hAnsi="Times New Roman" w:cs="Times New Roman"/>
                  <w:color w:val="0000FF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2 807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1 167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760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880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Витебская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760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280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лизинг в рамках </w:t>
            </w:r>
            <w:hyperlink r:id="rId161">
              <w:r w:rsidRPr="005177F1">
                <w:rPr>
                  <w:rFonts w:ascii="Times New Roman" w:hAnsi="Times New Roman" w:cs="Times New Roman"/>
                  <w:color w:val="0000FF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440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280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1 800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в том числе лизинг в рамках </w:t>
            </w:r>
            <w:hyperlink r:id="rId162">
              <w:r w:rsidRPr="005177F1">
                <w:rPr>
                  <w:rFonts w:ascii="Times New Roman" w:hAnsi="Times New Roman" w:cs="Times New Roman"/>
                  <w:color w:val="0000FF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1 800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Могилевская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567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567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в том числе лизинг в рамках </w:t>
            </w:r>
            <w:hyperlink r:id="rId163">
              <w:r w:rsidRPr="005177F1">
                <w:rPr>
                  <w:rFonts w:ascii="Times New Roman" w:hAnsi="Times New Roman" w:cs="Times New Roman"/>
                  <w:color w:val="0000FF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567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567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11 964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1 960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2 213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2 123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2 569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3 099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 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11 964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1 960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2 213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2 123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2 569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3 099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7. </w:t>
            </w:r>
            <w:proofErr w:type="spellStart"/>
            <w:r w:rsidRPr="005177F1">
              <w:rPr>
                <w:rFonts w:ascii="Times New Roman" w:hAnsi="Times New Roman" w:cs="Times New Roman"/>
              </w:rPr>
              <w:t>Пескоразбрасыватели</w:t>
            </w:r>
            <w:proofErr w:type="spellEnd"/>
            <w:r w:rsidRPr="005177F1">
              <w:rPr>
                <w:rFonts w:ascii="Times New Roman" w:hAnsi="Times New Roman" w:cs="Times New Roman"/>
              </w:rPr>
              <w:t>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2 356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390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861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445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1 705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355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330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лизинг в рамках </w:t>
            </w:r>
            <w:hyperlink r:id="rId164">
              <w:r w:rsidRPr="005177F1">
                <w:rPr>
                  <w:rFonts w:ascii="Times New Roman" w:hAnsi="Times New Roman" w:cs="Times New Roman"/>
                  <w:color w:val="0000FF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651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506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115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в том числе лизинг в рамках </w:t>
            </w:r>
            <w:hyperlink r:id="rId165">
              <w:r w:rsidRPr="005177F1">
                <w:rPr>
                  <w:rFonts w:ascii="Times New Roman" w:hAnsi="Times New Roman" w:cs="Times New Roman"/>
                  <w:color w:val="0000FF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345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115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лизинг в рамках </w:t>
            </w:r>
            <w:hyperlink r:id="rId166">
              <w:r w:rsidRPr="005177F1">
                <w:rPr>
                  <w:rFonts w:ascii="Times New Roman" w:hAnsi="Times New Roman" w:cs="Times New Roman"/>
                  <w:color w:val="0000FF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115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Могилевская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349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349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в том числе лизинг в рамках </w:t>
            </w:r>
            <w:hyperlink r:id="rId167">
              <w:r w:rsidRPr="005177F1">
                <w:rPr>
                  <w:rFonts w:ascii="Times New Roman" w:hAnsi="Times New Roman" w:cs="Times New Roman"/>
                  <w:color w:val="0000FF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349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349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1 590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355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330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 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1 590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355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330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8. Снегоочистители,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2 486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974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483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483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2 413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965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483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483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лизинг в рамках </w:t>
            </w:r>
            <w:hyperlink r:id="rId168">
              <w:r w:rsidRPr="005177F1">
                <w:rPr>
                  <w:rFonts w:ascii="Times New Roman" w:hAnsi="Times New Roman" w:cs="Times New Roman"/>
                  <w:color w:val="0000FF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в том числе лизинг в рамках </w:t>
            </w:r>
            <w:hyperlink r:id="rId169">
              <w:r w:rsidRPr="005177F1">
                <w:rPr>
                  <w:rFonts w:ascii="Times New Roman" w:hAnsi="Times New Roman" w:cs="Times New Roman"/>
                  <w:color w:val="0000FF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2 413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965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483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483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 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2 413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965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483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483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9. Автокраны,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2 578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1 230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420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лизинг в рамках </w:t>
            </w:r>
            <w:hyperlink r:id="rId170">
              <w:r w:rsidRPr="005177F1">
                <w:rPr>
                  <w:rFonts w:ascii="Times New Roman" w:hAnsi="Times New Roman" w:cs="Times New Roman"/>
                  <w:color w:val="0000FF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1 468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650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250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собственные средства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1 110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580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170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1 468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650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250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в том числе лизинг в рамках </w:t>
            </w:r>
            <w:hyperlink r:id="rId171">
              <w:r w:rsidRPr="005177F1">
                <w:rPr>
                  <w:rFonts w:ascii="Times New Roman" w:hAnsi="Times New Roman" w:cs="Times New Roman"/>
                  <w:color w:val="0000FF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1 468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650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250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1 110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580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170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 собственные средства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1 110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580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170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10. Поливомоечные машины,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580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в том числе лизинг в рамках </w:t>
            </w:r>
            <w:hyperlink r:id="rId172">
              <w:r w:rsidRPr="005177F1">
                <w:rPr>
                  <w:rFonts w:ascii="Times New Roman" w:hAnsi="Times New Roman" w:cs="Times New Roman"/>
                  <w:color w:val="0000FF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580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из них Гродненская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580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в том числе лизинг в рамках </w:t>
            </w:r>
            <w:hyperlink r:id="rId173">
              <w:r w:rsidRPr="005177F1">
                <w:rPr>
                  <w:rFonts w:ascii="Times New Roman" w:hAnsi="Times New Roman" w:cs="Times New Roman"/>
                  <w:color w:val="0000FF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580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11. Косилки и газонокосилки,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лизинг в рамках </w:t>
            </w:r>
            <w:hyperlink r:id="rId174">
              <w:r w:rsidRPr="005177F1">
                <w:rPr>
                  <w:rFonts w:ascii="Times New Roman" w:hAnsi="Times New Roman" w:cs="Times New Roman"/>
                  <w:color w:val="0000FF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в том числе лизинг в рамках </w:t>
            </w:r>
            <w:hyperlink r:id="rId175">
              <w:r w:rsidRPr="005177F1">
                <w:rPr>
                  <w:rFonts w:ascii="Times New Roman" w:hAnsi="Times New Roman" w:cs="Times New Roman"/>
                  <w:color w:val="0000FF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 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12. Отвалы снегоуборочные,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в том числе лизинг в рамках </w:t>
            </w:r>
            <w:hyperlink r:id="rId176">
              <w:r w:rsidRPr="005177F1">
                <w:rPr>
                  <w:rFonts w:ascii="Times New Roman" w:hAnsi="Times New Roman" w:cs="Times New Roman"/>
                  <w:color w:val="0000FF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в том числе лизинг в рамках </w:t>
            </w:r>
            <w:hyperlink r:id="rId177">
              <w:r w:rsidRPr="005177F1">
                <w:rPr>
                  <w:rFonts w:ascii="Times New Roman" w:hAnsi="Times New Roman" w:cs="Times New Roman"/>
                  <w:color w:val="0000FF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Могилевская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в том числе лизинг в рамках </w:t>
            </w:r>
            <w:hyperlink r:id="rId178">
              <w:r w:rsidRPr="005177F1">
                <w:rPr>
                  <w:rFonts w:ascii="Times New Roman" w:hAnsi="Times New Roman" w:cs="Times New Roman"/>
                  <w:color w:val="0000FF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13. Асфальтобетонные установки, установки для регенерации,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в том числе лизинг в рамках </w:t>
            </w:r>
            <w:hyperlink r:id="rId179">
              <w:r w:rsidRPr="005177F1">
                <w:rPr>
                  <w:rFonts w:ascii="Times New Roman" w:hAnsi="Times New Roman" w:cs="Times New Roman"/>
                  <w:color w:val="0000FF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в том числе лизинг в рамках </w:t>
            </w:r>
            <w:hyperlink r:id="rId180">
              <w:r w:rsidRPr="005177F1">
                <w:rPr>
                  <w:rFonts w:ascii="Times New Roman" w:hAnsi="Times New Roman" w:cs="Times New Roman"/>
                  <w:color w:val="0000FF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в том числе лизинг в рамках </w:t>
            </w:r>
            <w:hyperlink r:id="rId181">
              <w:r w:rsidRPr="005177F1">
                <w:rPr>
                  <w:rFonts w:ascii="Times New Roman" w:hAnsi="Times New Roman" w:cs="Times New Roman"/>
                  <w:color w:val="0000FF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14. Мусоровозы,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16 115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1 355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3 425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4 105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3 850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3 380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3 135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1 195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595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585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лизинг в рамках </w:t>
            </w:r>
            <w:hyperlink r:id="rId182">
              <w:r w:rsidRPr="005177F1">
                <w:rPr>
                  <w:rFonts w:ascii="Times New Roman" w:hAnsi="Times New Roman" w:cs="Times New Roman"/>
                  <w:color w:val="0000FF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12 786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2 781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3 795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3 255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2 795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собственные средства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Гомельская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2 994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2 289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235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лизинг в рамках </w:t>
            </w:r>
            <w:hyperlink r:id="rId183">
              <w:r w:rsidRPr="005177F1">
                <w:rPr>
                  <w:rFonts w:ascii="Times New Roman" w:hAnsi="Times New Roman" w:cs="Times New Roman"/>
                  <w:color w:val="0000FF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2 800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2 095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235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собственные средства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856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в том числе лизинг в рамках </w:t>
            </w:r>
            <w:hyperlink r:id="rId184">
              <w:r w:rsidRPr="005177F1">
                <w:rPr>
                  <w:rFonts w:ascii="Times New Roman" w:hAnsi="Times New Roman" w:cs="Times New Roman"/>
                  <w:color w:val="0000FF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856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2 080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320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лизинг в рамках </w:t>
            </w:r>
            <w:hyperlink r:id="rId185">
              <w:r w:rsidRPr="005177F1">
                <w:rPr>
                  <w:rFonts w:ascii="Times New Roman" w:hAnsi="Times New Roman" w:cs="Times New Roman"/>
                  <w:color w:val="0000FF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1 280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Могилевская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7 850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3 150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2 300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2 400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в том числе лизинг в рамках </w:t>
            </w:r>
            <w:hyperlink r:id="rId186">
              <w:r w:rsidRPr="005177F1">
                <w:rPr>
                  <w:rFonts w:ascii="Times New Roman" w:hAnsi="Times New Roman" w:cs="Times New Roman"/>
                  <w:color w:val="0000FF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7 850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3 150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2 300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2 400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2 335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875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435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425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 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2 335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875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435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425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15. Самосвалы,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9 213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1 676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3 173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2 198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2 040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1 560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507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540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лизинг в рамках </w:t>
            </w:r>
            <w:hyperlink r:id="rId187">
              <w:r w:rsidRPr="005177F1">
                <w:rPr>
                  <w:rFonts w:ascii="Times New Roman" w:hAnsi="Times New Roman" w:cs="Times New Roman"/>
                  <w:color w:val="0000FF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4 165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2 045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1 050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747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собственные средства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3 488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846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876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1 013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753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1 614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527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в том числе лизинг в рамках </w:t>
            </w:r>
            <w:hyperlink r:id="rId188">
              <w:r w:rsidRPr="005177F1">
                <w:rPr>
                  <w:rFonts w:ascii="Times New Roman" w:hAnsi="Times New Roman" w:cs="Times New Roman"/>
                  <w:color w:val="0000FF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1 614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527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524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126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126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лизинг в рамках </w:t>
            </w:r>
            <w:hyperlink r:id="rId189">
              <w:r w:rsidRPr="005177F1">
                <w:rPr>
                  <w:rFonts w:ascii="Times New Roman" w:hAnsi="Times New Roman" w:cs="Times New Roman"/>
                  <w:color w:val="0000FF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Могилевская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2 279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1 559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220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в том числе лизинг в рамках </w:t>
            </w:r>
            <w:hyperlink r:id="rId190">
              <w:r w:rsidRPr="005177F1">
                <w:rPr>
                  <w:rFonts w:ascii="Times New Roman" w:hAnsi="Times New Roman" w:cs="Times New Roman"/>
                  <w:color w:val="0000FF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2 279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1 559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220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4 796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1 353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1 128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1 148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1 167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1 308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507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414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собственные средства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3 488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846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876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1 013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753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16. Тракторы,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1 591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397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285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237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644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лизинг в рамках </w:t>
            </w:r>
            <w:hyperlink r:id="rId191">
              <w:r w:rsidRPr="005177F1">
                <w:rPr>
                  <w:rFonts w:ascii="Times New Roman" w:hAnsi="Times New Roman" w:cs="Times New Roman"/>
                  <w:color w:val="0000FF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947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495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147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Витебская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лизинг в рамках </w:t>
            </w:r>
            <w:hyperlink r:id="rId192">
              <w:r w:rsidRPr="005177F1">
                <w:rPr>
                  <w:rFonts w:ascii="Times New Roman" w:hAnsi="Times New Roman" w:cs="Times New Roman"/>
                  <w:color w:val="0000FF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Гомельская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в том числе лизинг в рамках </w:t>
            </w:r>
            <w:hyperlink r:id="rId193">
              <w:r w:rsidRPr="005177F1">
                <w:rPr>
                  <w:rFonts w:ascii="Times New Roman" w:hAnsi="Times New Roman" w:cs="Times New Roman"/>
                  <w:color w:val="0000FF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287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75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в том числе лизинг в рамках </w:t>
            </w:r>
            <w:hyperlink r:id="rId194">
              <w:r w:rsidRPr="005177F1">
                <w:rPr>
                  <w:rFonts w:ascii="Times New Roman" w:hAnsi="Times New Roman" w:cs="Times New Roman"/>
                  <w:color w:val="0000FF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287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75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42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лизинг в рамках </w:t>
            </w:r>
            <w:hyperlink r:id="rId195">
              <w:r w:rsidRPr="005177F1">
                <w:rPr>
                  <w:rFonts w:ascii="Times New Roman" w:hAnsi="Times New Roman" w:cs="Times New Roman"/>
                  <w:color w:val="0000FF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42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Могилевская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495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495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в том числе лизинг в рамках </w:t>
            </w:r>
            <w:hyperlink r:id="rId196">
              <w:r w:rsidRPr="005177F1">
                <w:rPr>
                  <w:rFonts w:ascii="Times New Roman" w:hAnsi="Times New Roman" w:cs="Times New Roman"/>
                  <w:color w:val="0000FF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495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495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440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 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440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17. Автобусы,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1 227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257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430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977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257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430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лизинг в рамках </w:t>
            </w:r>
            <w:hyperlink r:id="rId197">
              <w:r w:rsidRPr="005177F1">
                <w:rPr>
                  <w:rFonts w:ascii="Times New Roman" w:hAnsi="Times New Roman" w:cs="Times New Roman"/>
                  <w:color w:val="0000FF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в том числе лизинг в рамках </w:t>
            </w:r>
            <w:hyperlink r:id="rId198">
              <w:r w:rsidRPr="005177F1">
                <w:rPr>
                  <w:rFonts w:ascii="Times New Roman" w:hAnsi="Times New Roman" w:cs="Times New Roman"/>
                  <w:color w:val="0000FF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977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257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430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 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977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257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430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18. Прицепы и полуприцепы,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714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127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284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81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лизинг в рамках </w:t>
            </w:r>
            <w:hyperlink r:id="rId199">
              <w:r w:rsidRPr="005177F1">
                <w:rPr>
                  <w:rFonts w:ascii="Times New Roman" w:hAnsi="Times New Roman" w:cs="Times New Roman"/>
                  <w:color w:val="0000FF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собственные средства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Витебская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лизинг в рамках </w:t>
            </w:r>
            <w:hyperlink r:id="rId200">
              <w:r w:rsidRPr="005177F1">
                <w:rPr>
                  <w:rFonts w:ascii="Times New Roman" w:hAnsi="Times New Roman" w:cs="Times New Roman"/>
                  <w:color w:val="0000FF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Гомельская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в том числе лизинг в рамках </w:t>
            </w:r>
            <w:hyperlink r:id="rId201">
              <w:r w:rsidRPr="005177F1">
                <w:rPr>
                  <w:rFonts w:ascii="Times New Roman" w:hAnsi="Times New Roman" w:cs="Times New Roman"/>
                  <w:color w:val="0000FF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 собственные средства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369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47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31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собственные средства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19. Погрузчики, экскаваторы-погрузчики, бульдозеры-погрузчики,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4 558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339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1 110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1 708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713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688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2 088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858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665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340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лизинг в рамках </w:t>
            </w:r>
            <w:hyperlink r:id="rId202">
              <w:r w:rsidRPr="005177F1">
                <w:rPr>
                  <w:rFonts w:ascii="Times New Roman" w:hAnsi="Times New Roman" w:cs="Times New Roman"/>
                  <w:color w:val="0000FF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1 088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730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собственные средства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1 382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269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717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228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Гомельская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417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417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в том числе лизинг в рамках </w:t>
            </w:r>
            <w:hyperlink r:id="rId203">
              <w:r w:rsidRPr="005177F1">
                <w:rPr>
                  <w:rFonts w:ascii="Times New Roman" w:hAnsi="Times New Roman" w:cs="Times New Roman"/>
                  <w:color w:val="0000FF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417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417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973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615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в том числе лизинг в рамках </w:t>
            </w:r>
            <w:hyperlink r:id="rId204">
              <w:r w:rsidRPr="005177F1">
                <w:rPr>
                  <w:rFonts w:ascii="Times New Roman" w:hAnsi="Times New Roman" w:cs="Times New Roman"/>
                  <w:color w:val="0000FF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973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615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 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Могилевская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в том числе лизинг в рамках </w:t>
            </w:r>
            <w:hyperlink r:id="rId205">
              <w:r w:rsidRPr="005177F1">
                <w:rPr>
                  <w:rFonts w:ascii="Times New Roman" w:hAnsi="Times New Roman" w:cs="Times New Roman"/>
                  <w:color w:val="0000FF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2 913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269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455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908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713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568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1 948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788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665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340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собственные средства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965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269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228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20. Машины рубильные,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2 250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2 250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в том числе лизинг в рамках </w:t>
            </w:r>
            <w:hyperlink r:id="rId206">
              <w:r w:rsidRPr="005177F1">
                <w:rPr>
                  <w:rFonts w:ascii="Times New Roman" w:hAnsi="Times New Roman" w:cs="Times New Roman"/>
                  <w:color w:val="0000FF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2 250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2 250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1 850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1 850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в том числе лизинг в рамках </w:t>
            </w:r>
            <w:hyperlink r:id="rId207">
              <w:r w:rsidRPr="005177F1">
                <w:rPr>
                  <w:rFonts w:ascii="Times New Roman" w:hAnsi="Times New Roman" w:cs="Times New Roman"/>
                  <w:color w:val="0000FF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1 850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1 850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в том числе лизинг в рамках </w:t>
            </w:r>
            <w:hyperlink r:id="rId208">
              <w:r w:rsidRPr="005177F1">
                <w:rPr>
                  <w:rFonts w:ascii="Times New Roman" w:hAnsi="Times New Roman" w:cs="Times New Roman"/>
                  <w:color w:val="0000FF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21. Бульдозеры,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390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390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 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390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390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из них Минская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390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390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 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390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390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22. Машины подъемно-транспортные,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в том числе лизинг в рамках </w:t>
            </w:r>
            <w:hyperlink r:id="rId209">
              <w:r w:rsidRPr="005177F1">
                <w:rPr>
                  <w:rFonts w:ascii="Times New Roman" w:hAnsi="Times New Roman" w:cs="Times New Roman"/>
                  <w:color w:val="0000FF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из них Могилевская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в том числе лизинг в рамках </w:t>
            </w:r>
            <w:hyperlink r:id="rId210">
              <w:r w:rsidRPr="005177F1">
                <w:rPr>
                  <w:rFonts w:ascii="Times New Roman" w:hAnsi="Times New Roman" w:cs="Times New Roman"/>
                  <w:color w:val="0000FF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23. Автоподъемники,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1 056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316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 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1 056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316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Витебская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 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 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 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24. Автомобили АВР на базе МАЗ,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1 800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 собственные средства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1 800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из них г. Минск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1 800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 собственные средства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1 800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25. Автомобили бортовые,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584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404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лизинг в рамках </w:t>
            </w:r>
            <w:hyperlink r:id="rId211">
              <w:r w:rsidRPr="005177F1">
                <w:rPr>
                  <w:rFonts w:ascii="Times New Roman" w:hAnsi="Times New Roman" w:cs="Times New Roman"/>
                  <w:color w:val="0000FF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284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284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собственные средства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Гомельская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284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284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в том числе лизинг в рамках </w:t>
            </w:r>
            <w:hyperlink r:id="rId212">
              <w:r w:rsidRPr="005177F1">
                <w:rPr>
                  <w:rFonts w:ascii="Times New Roman" w:hAnsi="Times New Roman" w:cs="Times New Roman"/>
                  <w:color w:val="0000FF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284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284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 собственные средства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26. Фургоны грузопассажирские (аварийные),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1 190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510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 собственные средства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1 190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510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из них г. Минск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1 190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510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 собственные средства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1 190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510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27. Тягачи,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467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467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лизинг в рамках </w:t>
            </w:r>
            <w:hyperlink r:id="rId213">
              <w:r w:rsidRPr="005177F1">
                <w:rPr>
                  <w:rFonts w:ascii="Times New Roman" w:hAnsi="Times New Roman" w:cs="Times New Roman"/>
                  <w:color w:val="0000FF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собственные средства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Могилевская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в том числе лизинг в рамках </w:t>
            </w:r>
            <w:hyperlink r:id="rId214">
              <w:r w:rsidRPr="005177F1">
                <w:rPr>
                  <w:rFonts w:ascii="Times New Roman" w:hAnsi="Times New Roman" w:cs="Times New Roman"/>
                  <w:color w:val="0000FF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 собственные средства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28. Машины </w:t>
            </w:r>
            <w:proofErr w:type="spellStart"/>
            <w:r w:rsidRPr="005177F1">
              <w:rPr>
                <w:rFonts w:ascii="Times New Roman" w:hAnsi="Times New Roman" w:cs="Times New Roman"/>
              </w:rPr>
              <w:t>илососные</w:t>
            </w:r>
            <w:proofErr w:type="spellEnd"/>
            <w:r w:rsidRPr="005177F1">
              <w:rPr>
                <w:rFonts w:ascii="Times New Roman" w:hAnsi="Times New Roman" w:cs="Times New Roman"/>
              </w:rPr>
              <w:t>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1 527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509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509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310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785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220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лизинг в рамках </w:t>
            </w:r>
            <w:hyperlink r:id="rId215">
              <w:r w:rsidRPr="005177F1">
                <w:rPr>
                  <w:rFonts w:ascii="Times New Roman" w:hAnsi="Times New Roman" w:cs="Times New Roman"/>
                  <w:color w:val="0000FF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собственные средства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597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Витебская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310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785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220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лизинг в рамках </w:t>
            </w:r>
            <w:hyperlink r:id="rId216">
              <w:r w:rsidRPr="005177F1">
                <w:rPr>
                  <w:rFonts w:ascii="Times New Roman" w:hAnsi="Times New Roman" w:cs="Times New Roman"/>
                  <w:color w:val="0000FF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597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 собственные средства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597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29. Автомобили комбинированные </w:t>
            </w:r>
            <w:proofErr w:type="spellStart"/>
            <w:r w:rsidRPr="005177F1">
              <w:rPr>
                <w:rFonts w:ascii="Times New Roman" w:hAnsi="Times New Roman" w:cs="Times New Roman"/>
              </w:rPr>
              <w:t>каналопромывочные</w:t>
            </w:r>
            <w:proofErr w:type="spellEnd"/>
            <w:r w:rsidRPr="005177F1">
              <w:rPr>
                <w:rFonts w:ascii="Times New Roman" w:hAnsi="Times New Roman" w:cs="Times New Roman"/>
              </w:rPr>
              <w:t>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2 196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1 500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296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лизинг в рамках </w:t>
            </w:r>
            <w:hyperlink r:id="rId217">
              <w:r w:rsidRPr="005177F1">
                <w:rPr>
                  <w:rFonts w:ascii="Times New Roman" w:hAnsi="Times New Roman" w:cs="Times New Roman"/>
                  <w:color w:val="0000FF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696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296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собственные средства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1 500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1 500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в том числе лизинг в рамках </w:t>
            </w:r>
            <w:hyperlink r:id="rId218">
              <w:r w:rsidRPr="005177F1">
                <w:rPr>
                  <w:rFonts w:ascii="Times New Roman" w:hAnsi="Times New Roman" w:cs="Times New Roman"/>
                  <w:color w:val="0000FF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Могилевская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296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296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в том числе лизинг в рамках </w:t>
            </w:r>
            <w:hyperlink r:id="rId219">
              <w:r w:rsidRPr="005177F1">
                <w:rPr>
                  <w:rFonts w:ascii="Times New Roman" w:hAnsi="Times New Roman" w:cs="Times New Roman"/>
                  <w:color w:val="0000FF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296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296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1 500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1 500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 собственные средства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1 500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1 500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30. Установки направленного бурения,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 собственные средства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из них г. Минск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 собственные средства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31. Машины вакуумные,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1 053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313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лизинг в рамках </w:t>
            </w:r>
            <w:hyperlink r:id="rId220">
              <w:r w:rsidRPr="005177F1">
                <w:rPr>
                  <w:rFonts w:ascii="Times New Roman" w:hAnsi="Times New Roman" w:cs="Times New Roman"/>
                  <w:color w:val="0000FF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953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Витебская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лизинг в рамках </w:t>
            </w:r>
            <w:hyperlink r:id="rId221">
              <w:r w:rsidRPr="005177F1">
                <w:rPr>
                  <w:rFonts w:ascii="Times New Roman" w:hAnsi="Times New Roman" w:cs="Times New Roman"/>
                  <w:color w:val="0000FF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553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в том числе лизинг в рамках </w:t>
            </w:r>
            <w:hyperlink r:id="rId222">
              <w:r w:rsidRPr="005177F1">
                <w:rPr>
                  <w:rFonts w:ascii="Times New Roman" w:hAnsi="Times New Roman" w:cs="Times New Roman"/>
                  <w:color w:val="0000FF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553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32. Лесозаготовительная техника (машины лесные погрузочно-транспортные, лесовозы, </w:t>
            </w:r>
            <w:proofErr w:type="spellStart"/>
            <w:r w:rsidRPr="005177F1">
              <w:rPr>
                <w:rFonts w:ascii="Times New Roman" w:hAnsi="Times New Roman" w:cs="Times New Roman"/>
              </w:rPr>
              <w:t>сортиментовозы</w:t>
            </w:r>
            <w:proofErr w:type="spellEnd"/>
            <w:r w:rsidRPr="005177F1">
              <w:rPr>
                <w:rFonts w:ascii="Times New Roman" w:hAnsi="Times New Roman" w:cs="Times New Roman"/>
              </w:rPr>
              <w:t>),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2 410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505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690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1 060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380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лизинг в рамках </w:t>
            </w:r>
            <w:hyperlink r:id="rId223">
              <w:r w:rsidRPr="005177F1">
                <w:rPr>
                  <w:rFonts w:ascii="Times New Roman" w:hAnsi="Times New Roman" w:cs="Times New Roman"/>
                  <w:color w:val="0000FF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1 580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295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680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Витебская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1 280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505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380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380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лизинг в рамках </w:t>
            </w:r>
            <w:hyperlink r:id="rId224">
              <w:r w:rsidRPr="005177F1">
                <w:rPr>
                  <w:rFonts w:ascii="Times New Roman" w:hAnsi="Times New Roman" w:cs="Times New Roman"/>
                  <w:color w:val="0000FF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295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1 130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680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1058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в том числе лизинг в рамках </w:t>
            </w:r>
            <w:hyperlink r:id="rId225">
              <w:r w:rsidRPr="005177F1">
                <w:rPr>
                  <w:rFonts w:ascii="Times New Roman" w:hAnsi="Times New Roman" w:cs="Times New Roman"/>
                  <w:color w:val="0000FF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1 130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680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5 442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1 056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1 669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1 298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757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662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427 580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72 489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115 283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112 048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73 210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54 550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307 722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47 975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54 968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95 741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63 209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45 829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кредитные ресурсы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72 000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20 000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52 000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лизинг в рамках </w:t>
            </w:r>
            <w:hyperlink r:id="rId226">
              <w:r w:rsidRPr="005177F1">
                <w:rPr>
                  <w:rFonts w:ascii="Times New Roman" w:hAnsi="Times New Roman" w:cs="Times New Roman"/>
                  <w:color w:val="0000FF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34 914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1 597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5 313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13 602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7 878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6 524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705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собственные средства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12 944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2 917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3 002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2 705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2 123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2 197</w:t>
            </w:r>
          </w:p>
        </w:tc>
      </w:tr>
    </w:tbl>
    <w:p w:rsidR="005177F1" w:rsidRPr="005177F1" w:rsidRDefault="005177F1">
      <w:pPr>
        <w:pStyle w:val="ConsPlusNormal"/>
        <w:rPr>
          <w:rFonts w:ascii="Times New Roman" w:hAnsi="Times New Roman" w:cs="Times New Roman"/>
        </w:rPr>
        <w:sectPr w:rsidR="005177F1" w:rsidRPr="005177F1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5177F1" w:rsidRPr="005177F1" w:rsidRDefault="005177F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177F1" w:rsidRPr="005177F1" w:rsidRDefault="005177F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177F1" w:rsidRPr="005177F1" w:rsidRDefault="005177F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177F1" w:rsidRPr="005177F1" w:rsidRDefault="005177F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177F1" w:rsidRPr="005177F1" w:rsidRDefault="005177F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177F1" w:rsidRPr="005177F1" w:rsidRDefault="005177F1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5177F1">
        <w:rPr>
          <w:rFonts w:ascii="Times New Roman" w:hAnsi="Times New Roman" w:cs="Times New Roman"/>
        </w:rPr>
        <w:t>Приложение 6</w:t>
      </w:r>
    </w:p>
    <w:p w:rsidR="005177F1" w:rsidRPr="005177F1" w:rsidRDefault="005177F1">
      <w:pPr>
        <w:pStyle w:val="ConsPlusNormal"/>
        <w:jc w:val="right"/>
        <w:rPr>
          <w:rFonts w:ascii="Times New Roman" w:hAnsi="Times New Roman" w:cs="Times New Roman"/>
        </w:rPr>
      </w:pPr>
      <w:r w:rsidRPr="005177F1">
        <w:rPr>
          <w:rFonts w:ascii="Times New Roman" w:hAnsi="Times New Roman" w:cs="Times New Roman"/>
        </w:rPr>
        <w:t>к Государственной программе</w:t>
      </w:r>
    </w:p>
    <w:p w:rsidR="005177F1" w:rsidRPr="005177F1" w:rsidRDefault="005177F1">
      <w:pPr>
        <w:pStyle w:val="ConsPlusNormal"/>
        <w:jc w:val="right"/>
        <w:rPr>
          <w:rFonts w:ascii="Times New Roman" w:hAnsi="Times New Roman" w:cs="Times New Roman"/>
        </w:rPr>
      </w:pPr>
      <w:r w:rsidRPr="005177F1">
        <w:rPr>
          <w:rFonts w:ascii="Times New Roman" w:hAnsi="Times New Roman" w:cs="Times New Roman"/>
        </w:rPr>
        <w:t>"Комфортное жилье</w:t>
      </w:r>
    </w:p>
    <w:p w:rsidR="005177F1" w:rsidRPr="005177F1" w:rsidRDefault="005177F1">
      <w:pPr>
        <w:pStyle w:val="ConsPlusNormal"/>
        <w:jc w:val="right"/>
        <w:rPr>
          <w:rFonts w:ascii="Times New Roman" w:hAnsi="Times New Roman" w:cs="Times New Roman"/>
        </w:rPr>
      </w:pPr>
      <w:r w:rsidRPr="005177F1">
        <w:rPr>
          <w:rFonts w:ascii="Times New Roman" w:hAnsi="Times New Roman" w:cs="Times New Roman"/>
        </w:rPr>
        <w:t>и благоприятная среда"</w:t>
      </w:r>
    </w:p>
    <w:p w:rsidR="005177F1" w:rsidRPr="005177F1" w:rsidRDefault="005177F1">
      <w:pPr>
        <w:pStyle w:val="ConsPlusNormal"/>
        <w:jc w:val="right"/>
        <w:rPr>
          <w:rFonts w:ascii="Times New Roman" w:hAnsi="Times New Roman" w:cs="Times New Roman"/>
        </w:rPr>
      </w:pPr>
      <w:r w:rsidRPr="005177F1">
        <w:rPr>
          <w:rFonts w:ascii="Times New Roman" w:hAnsi="Times New Roman" w:cs="Times New Roman"/>
        </w:rPr>
        <w:t>на 2021 - 2025 годы</w:t>
      </w:r>
    </w:p>
    <w:p w:rsidR="005177F1" w:rsidRPr="005177F1" w:rsidRDefault="005177F1">
      <w:pPr>
        <w:pStyle w:val="ConsPlusNormal"/>
        <w:rPr>
          <w:rFonts w:ascii="Times New Roman" w:hAnsi="Times New Roman" w:cs="Times New Roman"/>
        </w:rPr>
      </w:pPr>
    </w:p>
    <w:p w:rsidR="005177F1" w:rsidRPr="005177F1" w:rsidRDefault="005177F1">
      <w:pPr>
        <w:pStyle w:val="ConsPlusTitle"/>
        <w:jc w:val="center"/>
        <w:rPr>
          <w:rFonts w:ascii="Times New Roman" w:hAnsi="Times New Roman" w:cs="Times New Roman"/>
        </w:rPr>
      </w:pPr>
      <w:bookmarkStart w:id="36" w:name="P11118"/>
      <w:bookmarkEnd w:id="36"/>
      <w:r w:rsidRPr="005177F1">
        <w:rPr>
          <w:rFonts w:ascii="Times New Roman" w:hAnsi="Times New Roman" w:cs="Times New Roman"/>
        </w:rPr>
        <w:t>МЕРЫ</w:t>
      </w:r>
    </w:p>
    <w:p w:rsidR="005177F1" w:rsidRPr="005177F1" w:rsidRDefault="005177F1">
      <w:pPr>
        <w:pStyle w:val="ConsPlusTitle"/>
        <w:jc w:val="center"/>
        <w:rPr>
          <w:rFonts w:ascii="Times New Roman" w:hAnsi="Times New Roman" w:cs="Times New Roman"/>
        </w:rPr>
      </w:pPr>
      <w:r w:rsidRPr="005177F1">
        <w:rPr>
          <w:rFonts w:ascii="Times New Roman" w:hAnsi="Times New Roman" w:cs="Times New Roman"/>
        </w:rPr>
        <w:t>ПРАВОВОГО РЕГУЛИРОВАНИЯ В СФЕРЕ РЕАЛИЗАЦИИ МЕРОПРИЯТИЙ ГОСУДАРСТВЕННОЙ ПРОГРАММЫ</w:t>
      </w:r>
    </w:p>
    <w:p w:rsidR="005177F1" w:rsidRPr="005177F1" w:rsidRDefault="005177F1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Ind w:w="-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5"/>
        <w:gridCol w:w="2658"/>
        <w:gridCol w:w="1600"/>
        <w:gridCol w:w="1741"/>
      </w:tblGrid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Вид и тематика нормативного правового акта</w:t>
            </w:r>
          </w:p>
        </w:tc>
        <w:tc>
          <w:tcPr>
            <w:tcW w:w="265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Цель разработки (совершенствования)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Сроки принятия нормативного правового акта, годы</w:t>
            </w: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177F1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5177F1">
              <w:rPr>
                <w:rFonts w:ascii="Times New Roman" w:hAnsi="Times New Roman" w:cs="Times New Roman"/>
              </w:rPr>
              <w:t xml:space="preserve"> за разработку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1. Технический нормативный правовой акт о схеме водоснабжения и водоотведения (канализации) административно-территориальных единиц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совершенствование комплекса технических нормативных правовых актов в сфере водопроводно-канализационного хозяйства путем формирования единых требований к содержанию, составу и оформлению схем водоснабжения, водоотведения населенных пунктов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МЖКХ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2. Технический нормативный правовой акт о захоронении ТКО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совершенствование порядка проведения радиационного и дозиметрического контроля на полигонах, частоты их обследования и приемки отходов, определение норм в отношении защитных инженерных сооружений (устройств), предотвращающих загрязнение окружающей среды, изоляции слоев отходов и другое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3. Технический нормативный правовой акт об установлении требований по переустройству и перепланировке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установление единых требований и норм по перепланировкам и переустройству в жилых помещениях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4. Постановление Совета Министров Республики Беларусь "Об изменении постановления Совета Министров Республики Беларусь от 21 апреля 2016 г. N 324"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актуализация норм и сопоставление с законодательством в области проведения </w:t>
            </w:r>
            <w:proofErr w:type="spellStart"/>
            <w:r w:rsidRPr="005177F1">
              <w:rPr>
                <w:rFonts w:ascii="Times New Roman" w:hAnsi="Times New Roman" w:cs="Times New Roman"/>
              </w:rPr>
              <w:t>энергоэффективных</w:t>
            </w:r>
            <w:proofErr w:type="spellEnd"/>
            <w:r w:rsidRPr="005177F1">
              <w:rPr>
                <w:rFonts w:ascii="Times New Roman" w:hAnsi="Times New Roman" w:cs="Times New Roman"/>
              </w:rPr>
              <w:t xml:space="preserve"> мероприятий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</w:tr>
    </w:tbl>
    <w:p w:rsidR="005177F1" w:rsidRPr="005177F1" w:rsidRDefault="005177F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177F1" w:rsidRPr="005177F1" w:rsidRDefault="005177F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177F1" w:rsidRPr="005177F1" w:rsidRDefault="005177F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177F1" w:rsidRPr="005177F1" w:rsidRDefault="005177F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177F1" w:rsidRPr="005177F1" w:rsidRDefault="005177F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177F1" w:rsidRPr="005177F1" w:rsidRDefault="005177F1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5177F1">
        <w:rPr>
          <w:rFonts w:ascii="Times New Roman" w:hAnsi="Times New Roman" w:cs="Times New Roman"/>
        </w:rPr>
        <w:t>Приложение 7</w:t>
      </w:r>
    </w:p>
    <w:p w:rsidR="005177F1" w:rsidRPr="005177F1" w:rsidRDefault="005177F1">
      <w:pPr>
        <w:pStyle w:val="ConsPlusNormal"/>
        <w:jc w:val="right"/>
        <w:rPr>
          <w:rFonts w:ascii="Times New Roman" w:hAnsi="Times New Roman" w:cs="Times New Roman"/>
        </w:rPr>
      </w:pPr>
      <w:r w:rsidRPr="005177F1">
        <w:rPr>
          <w:rFonts w:ascii="Times New Roman" w:hAnsi="Times New Roman" w:cs="Times New Roman"/>
        </w:rPr>
        <w:t>к Государственной программе</w:t>
      </w:r>
    </w:p>
    <w:p w:rsidR="005177F1" w:rsidRPr="005177F1" w:rsidRDefault="005177F1">
      <w:pPr>
        <w:pStyle w:val="ConsPlusNormal"/>
        <w:jc w:val="right"/>
        <w:rPr>
          <w:rFonts w:ascii="Times New Roman" w:hAnsi="Times New Roman" w:cs="Times New Roman"/>
        </w:rPr>
      </w:pPr>
      <w:r w:rsidRPr="005177F1">
        <w:rPr>
          <w:rFonts w:ascii="Times New Roman" w:hAnsi="Times New Roman" w:cs="Times New Roman"/>
        </w:rPr>
        <w:t>"Комфортное жилье</w:t>
      </w:r>
    </w:p>
    <w:p w:rsidR="005177F1" w:rsidRPr="005177F1" w:rsidRDefault="005177F1">
      <w:pPr>
        <w:pStyle w:val="ConsPlusNormal"/>
        <w:jc w:val="right"/>
        <w:rPr>
          <w:rFonts w:ascii="Times New Roman" w:hAnsi="Times New Roman" w:cs="Times New Roman"/>
        </w:rPr>
      </w:pPr>
      <w:r w:rsidRPr="005177F1">
        <w:rPr>
          <w:rFonts w:ascii="Times New Roman" w:hAnsi="Times New Roman" w:cs="Times New Roman"/>
        </w:rPr>
        <w:t>и благоприятная среда"</w:t>
      </w:r>
    </w:p>
    <w:p w:rsidR="005177F1" w:rsidRPr="005177F1" w:rsidRDefault="005177F1">
      <w:pPr>
        <w:pStyle w:val="ConsPlusNormal"/>
        <w:jc w:val="right"/>
        <w:rPr>
          <w:rFonts w:ascii="Times New Roman" w:hAnsi="Times New Roman" w:cs="Times New Roman"/>
        </w:rPr>
      </w:pPr>
      <w:r w:rsidRPr="005177F1">
        <w:rPr>
          <w:rFonts w:ascii="Times New Roman" w:hAnsi="Times New Roman" w:cs="Times New Roman"/>
        </w:rPr>
        <w:t>на 2021 - 2025 годы</w:t>
      </w:r>
    </w:p>
    <w:p w:rsidR="005177F1" w:rsidRPr="005177F1" w:rsidRDefault="005177F1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5177F1">
        <w:rPr>
          <w:rFonts w:ascii="Times New Roman" w:hAnsi="Times New Roman" w:cs="Times New Roman"/>
        </w:rPr>
        <w:t>(в редакции постановления</w:t>
      </w:r>
      <w:proofErr w:type="gramEnd"/>
    </w:p>
    <w:p w:rsidR="005177F1" w:rsidRPr="005177F1" w:rsidRDefault="005177F1">
      <w:pPr>
        <w:pStyle w:val="ConsPlusNormal"/>
        <w:jc w:val="right"/>
        <w:rPr>
          <w:rFonts w:ascii="Times New Roman" w:hAnsi="Times New Roman" w:cs="Times New Roman"/>
        </w:rPr>
      </w:pPr>
      <w:r w:rsidRPr="005177F1">
        <w:rPr>
          <w:rFonts w:ascii="Times New Roman" w:hAnsi="Times New Roman" w:cs="Times New Roman"/>
        </w:rPr>
        <w:t>Совета Министров</w:t>
      </w:r>
    </w:p>
    <w:p w:rsidR="005177F1" w:rsidRPr="005177F1" w:rsidRDefault="005177F1">
      <w:pPr>
        <w:pStyle w:val="ConsPlusNormal"/>
        <w:jc w:val="right"/>
        <w:rPr>
          <w:rFonts w:ascii="Times New Roman" w:hAnsi="Times New Roman" w:cs="Times New Roman"/>
        </w:rPr>
      </w:pPr>
      <w:r w:rsidRPr="005177F1">
        <w:rPr>
          <w:rFonts w:ascii="Times New Roman" w:hAnsi="Times New Roman" w:cs="Times New Roman"/>
        </w:rPr>
        <w:t>Республики Беларусь</w:t>
      </w:r>
    </w:p>
    <w:p w:rsidR="005177F1" w:rsidRPr="005177F1" w:rsidRDefault="005177F1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5177F1">
        <w:rPr>
          <w:rFonts w:ascii="Times New Roman" w:hAnsi="Times New Roman" w:cs="Times New Roman"/>
        </w:rPr>
        <w:t>18.12.2024 N 968)</w:t>
      </w:r>
      <w:proofErr w:type="gramEnd"/>
    </w:p>
    <w:p w:rsidR="005177F1" w:rsidRPr="005177F1" w:rsidRDefault="005177F1">
      <w:pPr>
        <w:pStyle w:val="ConsPlusNormal"/>
        <w:rPr>
          <w:rFonts w:ascii="Times New Roman" w:hAnsi="Times New Roman" w:cs="Times New Roman"/>
        </w:rPr>
      </w:pPr>
    </w:p>
    <w:p w:rsidR="005177F1" w:rsidRPr="005177F1" w:rsidRDefault="005177F1">
      <w:pPr>
        <w:pStyle w:val="ConsPlusTitle"/>
        <w:jc w:val="center"/>
        <w:rPr>
          <w:rFonts w:ascii="Times New Roman" w:hAnsi="Times New Roman" w:cs="Times New Roman"/>
        </w:rPr>
      </w:pPr>
      <w:bookmarkStart w:id="37" w:name="P11156"/>
      <w:bookmarkEnd w:id="37"/>
      <w:r w:rsidRPr="005177F1">
        <w:rPr>
          <w:rFonts w:ascii="Times New Roman" w:hAnsi="Times New Roman" w:cs="Times New Roman"/>
        </w:rPr>
        <w:t>ПЕРСПЕКТИВНЫЙ ПЛАН</w:t>
      </w:r>
    </w:p>
    <w:p w:rsidR="005177F1" w:rsidRPr="005177F1" w:rsidRDefault="005177F1">
      <w:pPr>
        <w:pStyle w:val="ConsPlusTitle"/>
        <w:jc w:val="center"/>
        <w:rPr>
          <w:rFonts w:ascii="Times New Roman" w:hAnsi="Times New Roman" w:cs="Times New Roman"/>
        </w:rPr>
      </w:pPr>
      <w:r w:rsidRPr="005177F1">
        <w:rPr>
          <w:rFonts w:ascii="Times New Roman" w:hAnsi="Times New Roman" w:cs="Times New Roman"/>
        </w:rPr>
        <w:t>РАБОТ ПО КАПИТАЛЬНОМУ РЕМОНТУ, РЕКОНСТРУКЦИИ (МОДЕРНИЗАЦИИ) МОСТОВЫХ СООРУЖЕНИЙ НАСЕЛЕННЫХ ПУНКТОВ</w:t>
      </w:r>
    </w:p>
    <w:p w:rsidR="005177F1" w:rsidRPr="005177F1" w:rsidRDefault="005177F1">
      <w:pPr>
        <w:pStyle w:val="ConsPlusNormal"/>
        <w:jc w:val="center"/>
        <w:rPr>
          <w:rFonts w:ascii="Times New Roman" w:hAnsi="Times New Roman" w:cs="Times New Roman"/>
        </w:rPr>
      </w:pPr>
      <w:r w:rsidRPr="005177F1">
        <w:rPr>
          <w:rFonts w:ascii="Times New Roman" w:hAnsi="Times New Roman" w:cs="Times New Roman"/>
        </w:rPr>
        <w:t xml:space="preserve">(в ред. </w:t>
      </w:r>
      <w:hyperlink r:id="rId227">
        <w:r w:rsidRPr="005177F1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5177F1">
        <w:rPr>
          <w:rFonts w:ascii="Times New Roman" w:hAnsi="Times New Roman" w:cs="Times New Roman"/>
        </w:rPr>
        <w:t xml:space="preserve"> Совмина от 18.12.2024 N 968)</w:t>
      </w:r>
    </w:p>
    <w:p w:rsidR="005177F1" w:rsidRPr="005177F1" w:rsidRDefault="005177F1">
      <w:pPr>
        <w:pStyle w:val="ConsPlusNormal"/>
        <w:rPr>
          <w:rFonts w:ascii="Times New Roman" w:hAnsi="Times New Roman" w:cs="Times New Roman"/>
        </w:rPr>
      </w:pPr>
    </w:p>
    <w:p w:rsidR="005177F1" w:rsidRPr="005177F1" w:rsidRDefault="005177F1">
      <w:pPr>
        <w:pStyle w:val="ConsPlusNormal"/>
        <w:rPr>
          <w:rFonts w:ascii="Times New Roman" w:hAnsi="Times New Roman" w:cs="Times New Roman"/>
        </w:rPr>
        <w:sectPr w:rsidR="005177F1" w:rsidRPr="005177F1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Ind w:w="-1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2247"/>
        <w:gridCol w:w="3788"/>
        <w:gridCol w:w="2541"/>
        <w:gridCol w:w="2400"/>
      </w:tblGrid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Ответственные исполнители</w:t>
            </w:r>
          </w:p>
        </w:tc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Сроки проведения работ, годы</w:t>
            </w:r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Место проведения работ</w:t>
            </w: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Ориентировочная стоимость работ, рублей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8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Капитальный ремонт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Брестский облисполком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177F1">
              <w:rPr>
                <w:rFonts w:ascii="Times New Roman" w:hAnsi="Times New Roman" w:cs="Times New Roman"/>
              </w:rPr>
              <w:t>Столинский</w:t>
            </w:r>
            <w:proofErr w:type="spellEnd"/>
            <w:r w:rsidRPr="005177F1">
              <w:rPr>
                <w:rFonts w:ascii="Times New Roman" w:hAnsi="Times New Roman" w:cs="Times New Roman"/>
              </w:rPr>
              <w:t xml:space="preserve"> район, г. Давид-Городок, мост через озеро </w:t>
            </w:r>
            <w:proofErr w:type="spellStart"/>
            <w:r w:rsidRPr="005177F1">
              <w:rPr>
                <w:rFonts w:ascii="Times New Roman" w:hAnsi="Times New Roman" w:cs="Times New Roman"/>
              </w:rPr>
              <w:t>Сежка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республиканский бюджет (республиканский дорожный фонд)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2 580 000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5177F1">
              <w:rPr>
                <w:rFonts w:ascii="Times New Roman" w:hAnsi="Times New Roman" w:cs="Times New Roman"/>
              </w:rPr>
              <w:t>Малорита</w:t>
            </w:r>
            <w:proofErr w:type="spellEnd"/>
            <w:r w:rsidRPr="005177F1">
              <w:rPr>
                <w:rFonts w:ascii="Times New Roman" w:hAnsi="Times New Roman" w:cs="Times New Roman"/>
              </w:rPr>
              <w:t xml:space="preserve">, мост через р. </w:t>
            </w:r>
            <w:proofErr w:type="spellStart"/>
            <w:r w:rsidRPr="005177F1">
              <w:rPr>
                <w:rFonts w:ascii="Times New Roman" w:hAnsi="Times New Roman" w:cs="Times New Roman"/>
              </w:rPr>
              <w:t>Малорита</w:t>
            </w:r>
            <w:proofErr w:type="spellEnd"/>
            <w:r w:rsidRPr="005177F1">
              <w:rPr>
                <w:rFonts w:ascii="Times New Roman" w:hAnsi="Times New Roman" w:cs="Times New Roman"/>
              </w:rPr>
              <w:t xml:space="preserve"> по ул. Энгельса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1 851 267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2025 </w:t>
            </w:r>
            <w:hyperlink w:anchor="P11580">
              <w:r w:rsidRPr="005177F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г. Барановичи, путепровод по ул. </w:t>
            </w:r>
            <w:proofErr w:type="gramStart"/>
            <w:r w:rsidRPr="005177F1">
              <w:rPr>
                <w:rFonts w:ascii="Times New Roman" w:hAnsi="Times New Roman" w:cs="Times New Roman"/>
              </w:rPr>
              <w:t>Советской</w:t>
            </w:r>
            <w:proofErr w:type="gramEnd"/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41 401 680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г. Пинск, путепровод по ул. 60 лет Октября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4 365 242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Витебский облисполком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2022 - 2024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г. Полоцк, мост через р. Западная Двина по ул. </w:t>
            </w:r>
            <w:proofErr w:type="spellStart"/>
            <w:r w:rsidRPr="005177F1">
              <w:rPr>
                <w:rFonts w:ascii="Times New Roman" w:hAnsi="Times New Roman" w:cs="Times New Roman"/>
              </w:rPr>
              <w:t>М.Богдановича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кредитные ресурсы (бюджетный кредит)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8 000 000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Гомельский облисполком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5177F1">
              <w:rPr>
                <w:rFonts w:ascii="Times New Roman" w:hAnsi="Times New Roman" w:cs="Times New Roman"/>
              </w:rPr>
              <w:t xml:space="preserve">г. Гомель, путепровод через железнодорожные пути по просп. Космонавтов (просп. Космонавтов - ул. </w:t>
            </w:r>
            <w:proofErr w:type="spellStart"/>
            <w:r w:rsidRPr="005177F1">
              <w:rPr>
                <w:rFonts w:ascii="Times New Roman" w:hAnsi="Times New Roman" w:cs="Times New Roman"/>
              </w:rPr>
              <w:t>Б.Хмельницкого</w:t>
            </w:r>
            <w:proofErr w:type="spellEnd"/>
            <w:r w:rsidRPr="005177F1"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12 000 000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2022 - 2023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г. Жлобин, путепровод по ул. Полевой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9 557 822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г. Гомель, путепровод по ул. Барыкина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1 144 874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2023 - 2024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г. Гомель, путепровод по ул. Ильича (в том числе путепровод в районе ОАО "Гомельский жировой комбинат")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11 249 265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2023 - 2025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177F1">
              <w:rPr>
                <w:rFonts w:ascii="Times New Roman" w:hAnsi="Times New Roman" w:cs="Times New Roman"/>
              </w:rPr>
              <w:t>г.п</w:t>
            </w:r>
            <w:proofErr w:type="spellEnd"/>
            <w:r w:rsidRPr="005177F1">
              <w:rPr>
                <w:rFonts w:ascii="Times New Roman" w:hAnsi="Times New Roman" w:cs="Times New Roman"/>
              </w:rPr>
              <w:t>. Октябрьский, мост по ул. Дзержинского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1 200 000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2023 - 2025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г. Гомель, пешеходный путепровод через железнодорожные пути с ул. Кирова на ул. </w:t>
            </w:r>
            <w:proofErr w:type="spellStart"/>
            <w:r w:rsidRPr="005177F1">
              <w:rPr>
                <w:rFonts w:ascii="Times New Roman" w:hAnsi="Times New Roman" w:cs="Times New Roman"/>
              </w:rPr>
              <w:t>Дворникова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5 918 900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2024 - 2025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г. Гомель, пешеходный мост через р. </w:t>
            </w:r>
            <w:proofErr w:type="spellStart"/>
            <w:r w:rsidRPr="005177F1">
              <w:rPr>
                <w:rFonts w:ascii="Times New Roman" w:hAnsi="Times New Roman" w:cs="Times New Roman"/>
              </w:rPr>
              <w:t>Сож</w:t>
            </w:r>
            <w:proofErr w:type="spellEnd"/>
            <w:r w:rsidRPr="005177F1">
              <w:rPr>
                <w:rFonts w:ascii="Times New Roman" w:hAnsi="Times New Roman" w:cs="Times New Roman"/>
              </w:rPr>
              <w:t xml:space="preserve"> по ул. Баумана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10 000 000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Гродненский облисполком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2022 - 2023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г. Гродно, мост через р. Неман по просп. </w:t>
            </w:r>
            <w:proofErr w:type="spellStart"/>
            <w:r w:rsidRPr="005177F1">
              <w:rPr>
                <w:rFonts w:ascii="Times New Roman" w:hAnsi="Times New Roman" w:cs="Times New Roman"/>
              </w:rPr>
              <w:t>Клецкова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9 466 725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2022 - 2023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г. Гродно, мост через р. Неман по ул. Поповича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16 982 130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2023 - 2024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г. Мосты, пешеходный мост через р. Неман в парковой зоне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8 286 684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облисполком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2022 - 2023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Воложинский район, </w:t>
            </w:r>
            <w:proofErr w:type="spellStart"/>
            <w:r w:rsidRPr="005177F1">
              <w:rPr>
                <w:rFonts w:ascii="Times New Roman" w:hAnsi="Times New Roman" w:cs="Times New Roman"/>
              </w:rPr>
              <w:t>г.п</w:t>
            </w:r>
            <w:proofErr w:type="spellEnd"/>
            <w:r w:rsidRPr="005177F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177F1">
              <w:rPr>
                <w:rFonts w:ascii="Times New Roman" w:hAnsi="Times New Roman" w:cs="Times New Roman"/>
              </w:rPr>
              <w:t>Ивенец</w:t>
            </w:r>
            <w:proofErr w:type="spellEnd"/>
            <w:r w:rsidRPr="005177F1">
              <w:rPr>
                <w:rFonts w:ascii="Times New Roman" w:hAnsi="Times New Roman" w:cs="Times New Roman"/>
              </w:rPr>
              <w:t>, ул. 1 Мая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1 050 000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2022 - 2023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Минский район, </w:t>
            </w:r>
            <w:proofErr w:type="spellStart"/>
            <w:r w:rsidRPr="005177F1">
              <w:rPr>
                <w:rFonts w:ascii="Times New Roman" w:hAnsi="Times New Roman" w:cs="Times New Roman"/>
              </w:rPr>
              <w:t>аг</w:t>
            </w:r>
            <w:proofErr w:type="spellEnd"/>
            <w:r w:rsidRPr="005177F1">
              <w:rPr>
                <w:rFonts w:ascii="Times New Roman" w:hAnsi="Times New Roman" w:cs="Times New Roman"/>
              </w:rPr>
              <w:t>. Самохваловичи, мост через ручей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1 095 000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5177F1">
              <w:rPr>
                <w:rFonts w:ascii="Times New Roman" w:hAnsi="Times New Roman" w:cs="Times New Roman"/>
              </w:rPr>
              <w:t>Воложин</w:t>
            </w:r>
            <w:proofErr w:type="spellEnd"/>
            <w:r w:rsidRPr="005177F1">
              <w:rPr>
                <w:rFonts w:ascii="Times New Roman" w:hAnsi="Times New Roman" w:cs="Times New Roman"/>
              </w:rPr>
              <w:t>, ул. Набережная, 24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574 000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177F1">
              <w:rPr>
                <w:rFonts w:ascii="Times New Roman" w:hAnsi="Times New Roman" w:cs="Times New Roman"/>
              </w:rPr>
              <w:t>Мядельский</w:t>
            </w:r>
            <w:proofErr w:type="spellEnd"/>
            <w:r w:rsidRPr="005177F1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5177F1">
              <w:rPr>
                <w:rFonts w:ascii="Times New Roman" w:hAnsi="Times New Roman" w:cs="Times New Roman"/>
              </w:rPr>
              <w:t>г.п</w:t>
            </w:r>
            <w:proofErr w:type="spellEnd"/>
            <w:r w:rsidRPr="005177F1">
              <w:rPr>
                <w:rFonts w:ascii="Times New Roman" w:hAnsi="Times New Roman" w:cs="Times New Roman"/>
              </w:rPr>
              <w:t>. Кривичи, ул. 17 Сентября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490 000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г. Узда, ул. Октябрьская, мост через канаву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945 000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2024 - 2025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г. Крупки, пешеходный мост по ул. Беляева (левобережный)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500 000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2024 - 2025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г. Крупки, пешеходный мост по ул. Беляева (правобережный)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500 000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2024 - 2025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г. Крупки, ул. </w:t>
            </w:r>
            <w:proofErr w:type="gramStart"/>
            <w:r w:rsidRPr="005177F1">
              <w:rPr>
                <w:rFonts w:ascii="Times New Roman" w:hAnsi="Times New Roman" w:cs="Times New Roman"/>
              </w:rPr>
              <w:t>Московская</w:t>
            </w:r>
            <w:proofErr w:type="gramEnd"/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500 000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2024 - 2025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Логойский район, </w:t>
            </w:r>
            <w:proofErr w:type="spellStart"/>
            <w:r w:rsidRPr="005177F1">
              <w:rPr>
                <w:rFonts w:ascii="Times New Roman" w:hAnsi="Times New Roman" w:cs="Times New Roman"/>
              </w:rPr>
              <w:t>г.п</w:t>
            </w:r>
            <w:proofErr w:type="spellEnd"/>
            <w:r w:rsidRPr="005177F1">
              <w:rPr>
                <w:rFonts w:ascii="Times New Roman" w:hAnsi="Times New Roman" w:cs="Times New Roman"/>
              </w:rPr>
              <w:t>. Плещеницы, ул. Воровского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332 000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2024 - 2025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г. Логойск, ул. </w:t>
            </w:r>
            <w:proofErr w:type="spellStart"/>
            <w:r w:rsidRPr="005177F1">
              <w:rPr>
                <w:rFonts w:ascii="Times New Roman" w:hAnsi="Times New Roman" w:cs="Times New Roman"/>
              </w:rPr>
              <w:t>Я.Купалы</w:t>
            </w:r>
            <w:proofErr w:type="spellEnd"/>
            <w:r w:rsidRPr="005177F1">
              <w:rPr>
                <w:rFonts w:ascii="Times New Roman" w:hAnsi="Times New Roman" w:cs="Times New Roman"/>
              </w:rPr>
              <w:t xml:space="preserve"> - ул. </w:t>
            </w:r>
            <w:proofErr w:type="spellStart"/>
            <w:r w:rsidRPr="005177F1">
              <w:rPr>
                <w:rFonts w:ascii="Times New Roman" w:hAnsi="Times New Roman" w:cs="Times New Roman"/>
              </w:rPr>
              <w:t>Борисовская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777 000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2024 - 2025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г. Логойск, ул. </w:t>
            </w:r>
            <w:proofErr w:type="spellStart"/>
            <w:r w:rsidRPr="005177F1">
              <w:rPr>
                <w:rFonts w:ascii="Times New Roman" w:hAnsi="Times New Roman" w:cs="Times New Roman"/>
              </w:rPr>
              <w:t>Смолевичская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564 000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2024 - 2025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г. Червень, ул. </w:t>
            </w:r>
            <w:proofErr w:type="gramStart"/>
            <w:r w:rsidRPr="005177F1">
              <w:rPr>
                <w:rFonts w:ascii="Times New Roman" w:hAnsi="Times New Roman" w:cs="Times New Roman"/>
              </w:rPr>
              <w:t>Минская</w:t>
            </w:r>
            <w:proofErr w:type="gramEnd"/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810 000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2024 - 2025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г. Столбцы, мост через р. Ольховка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600 000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г. Борисов, пешеходный мост через р. Березина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2 500 000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г. Дзержинск, ул. 1-я </w:t>
            </w:r>
            <w:proofErr w:type="gramStart"/>
            <w:r w:rsidRPr="005177F1">
              <w:rPr>
                <w:rFonts w:ascii="Times New Roman" w:hAnsi="Times New Roman" w:cs="Times New Roman"/>
              </w:rPr>
              <w:t>Ленинская</w:t>
            </w:r>
            <w:proofErr w:type="gramEnd"/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450 000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г. Логойск, ул. </w:t>
            </w:r>
            <w:proofErr w:type="gramStart"/>
            <w:r w:rsidRPr="005177F1">
              <w:rPr>
                <w:rFonts w:ascii="Times New Roman" w:hAnsi="Times New Roman" w:cs="Times New Roman"/>
              </w:rPr>
              <w:t>Комсомольская</w:t>
            </w:r>
            <w:proofErr w:type="gramEnd"/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135 000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г. Заславль, ул. Набережная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700 000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г. Смолевичи, ул. </w:t>
            </w:r>
            <w:proofErr w:type="gramStart"/>
            <w:r w:rsidRPr="005177F1">
              <w:rPr>
                <w:rFonts w:ascii="Times New Roman" w:hAnsi="Times New Roman" w:cs="Times New Roman"/>
              </w:rPr>
              <w:t>Трудовая</w:t>
            </w:r>
            <w:proofErr w:type="gramEnd"/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320 000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Могилевский облисполком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г. Могилев, путепровод через железнодорожные пути по ул. Челюскинцев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2 656 603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2021 - 2022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177F1">
              <w:rPr>
                <w:rFonts w:ascii="Times New Roman" w:hAnsi="Times New Roman" w:cs="Times New Roman"/>
              </w:rPr>
              <w:t>Кличевский</w:t>
            </w:r>
            <w:proofErr w:type="spellEnd"/>
            <w:r w:rsidRPr="005177F1">
              <w:rPr>
                <w:rFonts w:ascii="Times New Roman" w:hAnsi="Times New Roman" w:cs="Times New Roman"/>
              </w:rPr>
              <w:t xml:space="preserve"> район, мост в дер. Суша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61 482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горисполком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2023 - 2024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г. Минск, путепровод на грузовой двор станции </w:t>
            </w:r>
            <w:proofErr w:type="gramStart"/>
            <w:r w:rsidRPr="005177F1">
              <w:rPr>
                <w:rFonts w:ascii="Times New Roman" w:hAnsi="Times New Roman" w:cs="Times New Roman"/>
              </w:rPr>
              <w:t>Товарная</w:t>
            </w:r>
            <w:proofErr w:type="gramEnd"/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16 000 000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2023 - 2024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г. Минск, путепровод (правый, левый) через железнодорожные пути станции </w:t>
            </w:r>
            <w:proofErr w:type="gramStart"/>
            <w:r w:rsidRPr="005177F1">
              <w:rPr>
                <w:rFonts w:ascii="Times New Roman" w:hAnsi="Times New Roman" w:cs="Times New Roman"/>
              </w:rPr>
              <w:t>Минск-Товарный</w:t>
            </w:r>
            <w:proofErr w:type="gramEnd"/>
            <w:r w:rsidRPr="005177F1">
              <w:rPr>
                <w:rFonts w:ascii="Times New Roman" w:hAnsi="Times New Roman" w:cs="Times New Roman"/>
              </w:rPr>
              <w:t xml:space="preserve"> по ул. 2-е Кольцо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36 636 700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г. Минск, путепровод через железную дорогу Москва - Минск по ул. </w:t>
            </w:r>
            <w:proofErr w:type="gramStart"/>
            <w:r w:rsidRPr="005177F1">
              <w:rPr>
                <w:rFonts w:ascii="Times New Roman" w:hAnsi="Times New Roman" w:cs="Times New Roman"/>
              </w:rPr>
              <w:t>Запорожской</w:t>
            </w:r>
            <w:proofErr w:type="gramEnd"/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14 538 880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2023 - 2024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г. Минск, путепровод через ул. </w:t>
            </w:r>
            <w:proofErr w:type="spellStart"/>
            <w:r w:rsidRPr="005177F1">
              <w:rPr>
                <w:rFonts w:ascii="Times New Roman" w:hAnsi="Times New Roman" w:cs="Times New Roman"/>
              </w:rPr>
              <w:t>К.Либкнехта</w:t>
            </w:r>
            <w:proofErr w:type="spellEnd"/>
            <w:r w:rsidRPr="005177F1">
              <w:rPr>
                <w:rFonts w:ascii="Times New Roman" w:hAnsi="Times New Roman" w:cs="Times New Roman"/>
              </w:rPr>
              <w:t xml:space="preserve"> по просп. Жукова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11 000 000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2023 - 2024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г. Минск, путепровод (правый, левый) на </w:t>
            </w:r>
            <w:proofErr w:type="gramStart"/>
            <w:r w:rsidRPr="005177F1">
              <w:rPr>
                <w:rFonts w:ascii="Times New Roman" w:hAnsi="Times New Roman" w:cs="Times New Roman"/>
              </w:rPr>
              <w:t>км</w:t>
            </w:r>
            <w:proofErr w:type="gramEnd"/>
            <w:r w:rsidRPr="005177F1">
              <w:rPr>
                <w:rFonts w:ascii="Times New Roman" w:hAnsi="Times New Roman" w:cs="Times New Roman"/>
              </w:rPr>
              <w:t xml:space="preserve"> 25,013 (через автодорогу Минск - Дзержинск)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7 601 000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2023 - 2024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г. Минск, путепровод с ул. </w:t>
            </w:r>
            <w:proofErr w:type="gramStart"/>
            <w:r w:rsidRPr="005177F1">
              <w:rPr>
                <w:rFonts w:ascii="Times New Roman" w:hAnsi="Times New Roman" w:cs="Times New Roman"/>
              </w:rPr>
              <w:t>Московской</w:t>
            </w:r>
            <w:proofErr w:type="gramEnd"/>
            <w:r w:rsidRPr="005177F1">
              <w:rPr>
                <w:rFonts w:ascii="Times New Roman" w:hAnsi="Times New Roman" w:cs="Times New Roman"/>
              </w:rPr>
              <w:t xml:space="preserve"> на ул. Чкалова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26 471 469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2022 - 2025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г. Минск, путепровод через железную дорогу по ул. </w:t>
            </w:r>
            <w:proofErr w:type="spellStart"/>
            <w:r w:rsidRPr="005177F1">
              <w:rPr>
                <w:rFonts w:ascii="Times New Roman" w:hAnsi="Times New Roman" w:cs="Times New Roman"/>
              </w:rPr>
              <w:t>Ваупшасова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31 000 000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2023 - 2025 </w:t>
            </w:r>
            <w:hyperlink w:anchor="P11581">
              <w:r w:rsidRPr="005177F1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г. Минск, путепровод с ул. Московской на площадь Независимости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22 732 531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2023 - 2025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г. Минск, путепровод через ул. Ванеева по ул. </w:t>
            </w:r>
            <w:proofErr w:type="spellStart"/>
            <w:r w:rsidRPr="005177F1">
              <w:rPr>
                <w:rFonts w:ascii="Times New Roman" w:hAnsi="Times New Roman" w:cs="Times New Roman"/>
              </w:rPr>
              <w:t>Долгобродской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8 115 000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2023 - 2025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г. Минск, путепровод по ул. </w:t>
            </w:r>
            <w:proofErr w:type="spellStart"/>
            <w:r w:rsidRPr="005177F1">
              <w:rPr>
                <w:rFonts w:ascii="Times New Roman" w:hAnsi="Times New Roman" w:cs="Times New Roman"/>
              </w:rPr>
              <w:t>Долгобродской</w:t>
            </w:r>
            <w:proofErr w:type="spellEnd"/>
            <w:r w:rsidRPr="005177F1">
              <w:rPr>
                <w:rFonts w:ascii="Times New Roman" w:hAnsi="Times New Roman" w:cs="Times New Roman"/>
              </w:rPr>
              <w:t xml:space="preserve"> через железную дорогу Москва - Минск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17 215 000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2025 </w:t>
            </w:r>
            <w:hyperlink w:anchor="P11580">
              <w:r w:rsidRPr="005177F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г. Минск, путепровод по ул. Притыцкого через автодорогу Минск - Гродно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13 919 120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г. Минск, пешеходный мост через р. Свислочь по ул. </w:t>
            </w:r>
            <w:proofErr w:type="spellStart"/>
            <w:r w:rsidRPr="005177F1">
              <w:rPr>
                <w:rFonts w:ascii="Times New Roman" w:hAnsi="Times New Roman" w:cs="Times New Roman"/>
              </w:rPr>
              <w:t>Пулихова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800 000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г. Минск, пешеходный мост через р. Свислочь в Центральном детском парке им. Горького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150 000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365 744 374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81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Реконструкция (модернизация)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Витебский облисполком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2023 - 2025 </w:t>
            </w:r>
            <w:hyperlink w:anchor="P11581">
              <w:r w:rsidRPr="005177F1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г. Полоцк, мост через р. </w:t>
            </w:r>
            <w:proofErr w:type="gramStart"/>
            <w:r w:rsidRPr="005177F1">
              <w:rPr>
                <w:rFonts w:ascii="Times New Roman" w:hAnsi="Times New Roman" w:cs="Times New Roman"/>
              </w:rPr>
              <w:t>Полота</w:t>
            </w:r>
            <w:proofErr w:type="gramEnd"/>
            <w:r w:rsidRPr="005177F1">
              <w:rPr>
                <w:rFonts w:ascii="Times New Roman" w:hAnsi="Times New Roman" w:cs="Times New Roman"/>
              </w:rPr>
              <w:t xml:space="preserve"> по ул. Октябрьской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26 000 000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Брестский облисполком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г. Жабинка, мост через р. Жабинка по ул. Мира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1 200 000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г. Ивацевичи, мост по ул. 60 лет Октября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1 260 000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г. Жабинка, мост через р. Жабинка по ул. Ленина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1 200 000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г. Береза, мост через р. Кречет по ул. Анатолия Ольшевского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1 549 000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Гомельский облисполком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2022 - 2023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г. Светлогорск, путепровод по ул. </w:t>
            </w:r>
            <w:proofErr w:type="gramStart"/>
            <w:r w:rsidRPr="005177F1">
              <w:rPr>
                <w:rFonts w:ascii="Times New Roman" w:hAnsi="Times New Roman" w:cs="Times New Roman"/>
              </w:rPr>
              <w:t>Шоссейной</w:t>
            </w:r>
            <w:proofErr w:type="gramEnd"/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6 145 233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г. Калинковичи, мост через р. </w:t>
            </w:r>
            <w:proofErr w:type="spellStart"/>
            <w:r w:rsidRPr="005177F1">
              <w:rPr>
                <w:rFonts w:ascii="Times New Roman" w:hAnsi="Times New Roman" w:cs="Times New Roman"/>
              </w:rPr>
              <w:t>Нетечь</w:t>
            </w:r>
            <w:proofErr w:type="spellEnd"/>
            <w:r w:rsidRPr="005177F1">
              <w:rPr>
                <w:rFonts w:ascii="Times New Roman" w:hAnsi="Times New Roman" w:cs="Times New Roman"/>
              </w:rPr>
              <w:t xml:space="preserve"> по ул. </w:t>
            </w:r>
            <w:proofErr w:type="gramStart"/>
            <w:r w:rsidRPr="005177F1">
              <w:rPr>
                <w:rFonts w:ascii="Times New Roman" w:hAnsi="Times New Roman" w:cs="Times New Roman"/>
              </w:rPr>
              <w:t>Советской</w:t>
            </w:r>
            <w:proofErr w:type="gramEnd"/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4 115 000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2022 - 2023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г. Добруш, автомобильный мост по ул. </w:t>
            </w:r>
            <w:proofErr w:type="gramStart"/>
            <w:r w:rsidRPr="005177F1">
              <w:rPr>
                <w:rFonts w:ascii="Times New Roman" w:hAnsi="Times New Roman" w:cs="Times New Roman"/>
              </w:rPr>
              <w:t>Красноармейской</w:t>
            </w:r>
            <w:proofErr w:type="gramEnd"/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117 455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Гродненский облисполком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г. Островец, мост по ул. </w:t>
            </w:r>
            <w:proofErr w:type="gramStart"/>
            <w:r w:rsidRPr="005177F1">
              <w:rPr>
                <w:rFonts w:ascii="Times New Roman" w:hAnsi="Times New Roman" w:cs="Times New Roman"/>
              </w:rPr>
              <w:t>Октябрьской</w:t>
            </w:r>
            <w:proofErr w:type="gramEnd"/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905 770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2022 - 2023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г. Ошмяны, мост по ул. </w:t>
            </w:r>
            <w:proofErr w:type="spellStart"/>
            <w:r w:rsidRPr="005177F1">
              <w:rPr>
                <w:rFonts w:ascii="Times New Roman" w:hAnsi="Times New Roman" w:cs="Times New Roman"/>
              </w:rPr>
              <w:t>Борунской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2 956 864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г. Гродно, мост через р. </w:t>
            </w:r>
            <w:proofErr w:type="spellStart"/>
            <w:r w:rsidRPr="005177F1">
              <w:rPr>
                <w:rFonts w:ascii="Times New Roman" w:hAnsi="Times New Roman" w:cs="Times New Roman"/>
              </w:rPr>
              <w:t>Городничанка</w:t>
            </w:r>
            <w:proofErr w:type="spellEnd"/>
            <w:r w:rsidRPr="005177F1">
              <w:rPr>
                <w:rFonts w:ascii="Times New Roman" w:hAnsi="Times New Roman" w:cs="Times New Roman"/>
              </w:rPr>
              <w:t xml:space="preserve"> по ул. </w:t>
            </w:r>
            <w:proofErr w:type="gramStart"/>
            <w:r w:rsidRPr="005177F1">
              <w:rPr>
                <w:rFonts w:ascii="Times New Roman" w:hAnsi="Times New Roman" w:cs="Times New Roman"/>
              </w:rPr>
              <w:t>Рыбацкой</w:t>
            </w:r>
            <w:proofErr w:type="gramEnd"/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2 761 374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2023 - 2025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г. Волковыск, мост через р. Россь по ул. Жолудева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4 005 645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2024 - 2025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г. Гродно, пешеходный виадук по ул. Фомичева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5 294 950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облисполком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2022 - 2023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г. Копыль, ул. </w:t>
            </w:r>
            <w:proofErr w:type="gramStart"/>
            <w:r w:rsidRPr="005177F1">
              <w:rPr>
                <w:rFonts w:ascii="Times New Roman" w:hAnsi="Times New Roman" w:cs="Times New Roman"/>
              </w:rPr>
              <w:t>Тракторная</w:t>
            </w:r>
            <w:proofErr w:type="gramEnd"/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808 000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г. Слуцк, ул. Ленина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2 500 000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г. Логойск, ул. Профинтерна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1 269 500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2023 - 2024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г. Молодечно, путепровод по ул. </w:t>
            </w:r>
            <w:proofErr w:type="spellStart"/>
            <w:r w:rsidRPr="005177F1">
              <w:rPr>
                <w:rFonts w:ascii="Times New Roman" w:hAnsi="Times New Roman" w:cs="Times New Roman"/>
              </w:rPr>
              <w:t>Виленской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4 860 000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2023 - 2025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5177F1">
              <w:rPr>
                <w:rFonts w:ascii="Times New Roman" w:hAnsi="Times New Roman" w:cs="Times New Roman"/>
              </w:rPr>
              <w:t>Фаниполь</w:t>
            </w:r>
            <w:proofErr w:type="spellEnd"/>
            <w:r w:rsidRPr="005177F1">
              <w:rPr>
                <w:rFonts w:ascii="Times New Roman" w:hAnsi="Times New Roman" w:cs="Times New Roman"/>
              </w:rPr>
              <w:t>, пешеходный мост на 774 км ПК</w:t>
            </w:r>
            <w:proofErr w:type="gramStart"/>
            <w:r w:rsidRPr="005177F1">
              <w:rPr>
                <w:rFonts w:ascii="Times New Roman" w:hAnsi="Times New Roman" w:cs="Times New Roman"/>
              </w:rPr>
              <w:t>1</w:t>
            </w:r>
            <w:proofErr w:type="gramEnd"/>
            <w:r w:rsidRPr="005177F1">
              <w:rPr>
                <w:rFonts w:ascii="Times New Roman" w:hAnsi="Times New Roman" w:cs="Times New Roman"/>
              </w:rPr>
              <w:t xml:space="preserve"> участок "</w:t>
            </w:r>
            <w:proofErr w:type="spellStart"/>
            <w:r w:rsidRPr="005177F1">
              <w:rPr>
                <w:rFonts w:ascii="Times New Roman" w:hAnsi="Times New Roman" w:cs="Times New Roman"/>
              </w:rPr>
              <w:t>Фаниполь</w:t>
            </w:r>
            <w:proofErr w:type="spellEnd"/>
            <w:r w:rsidRPr="005177F1">
              <w:rPr>
                <w:rFonts w:ascii="Times New Roman" w:hAnsi="Times New Roman" w:cs="Times New Roman"/>
              </w:rPr>
              <w:t xml:space="preserve"> - Негорелое"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4 300 000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Могилевский облисполком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г. Климовичи, мост через р. </w:t>
            </w:r>
            <w:proofErr w:type="spellStart"/>
            <w:r w:rsidRPr="005177F1">
              <w:rPr>
                <w:rFonts w:ascii="Times New Roman" w:hAnsi="Times New Roman" w:cs="Times New Roman"/>
              </w:rPr>
              <w:t>Коленица</w:t>
            </w:r>
            <w:proofErr w:type="spellEnd"/>
            <w:r w:rsidRPr="005177F1">
              <w:rPr>
                <w:rFonts w:ascii="Times New Roman" w:hAnsi="Times New Roman" w:cs="Times New Roman"/>
              </w:rPr>
              <w:t xml:space="preserve"> по ул. Ленина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800 000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г. Могилев, путепровод по ул. Челюскинцев через ул. </w:t>
            </w:r>
            <w:proofErr w:type="gramStart"/>
            <w:r w:rsidRPr="005177F1">
              <w:rPr>
                <w:rFonts w:ascii="Times New Roman" w:hAnsi="Times New Roman" w:cs="Times New Roman"/>
              </w:rPr>
              <w:t>Заводскую</w:t>
            </w:r>
            <w:proofErr w:type="gramEnd"/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5 665 072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г. Могилев, путепровод по просп. Шмидта через ул. </w:t>
            </w:r>
            <w:proofErr w:type="gramStart"/>
            <w:r w:rsidRPr="005177F1">
              <w:rPr>
                <w:rFonts w:ascii="Times New Roman" w:hAnsi="Times New Roman" w:cs="Times New Roman"/>
              </w:rPr>
              <w:t>Заводскую</w:t>
            </w:r>
            <w:proofErr w:type="gramEnd"/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4 500 000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г. Чаусы, мост по ул. Калинина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3 000 000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г. Чаусы, мост по ул. </w:t>
            </w:r>
            <w:proofErr w:type="gramStart"/>
            <w:r w:rsidRPr="005177F1">
              <w:rPr>
                <w:rFonts w:ascii="Times New Roman" w:hAnsi="Times New Roman" w:cs="Times New Roman"/>
              </w:rPr>
              <w:t>Ленинской</w:t>
            </w:r>
            <w:proofErr w:type="gramEnd"/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3 000 000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2023 - 2025 </w:t>
            </w:r>
            <w:hyperlink w:anchor="P11580">
              <w:r w:rsidRPr="005177F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г. Бобруйск, мост через р. Березина по просп. </w:t>
            </w:r>
            <w:proofErr w:type="gramStart"/>
            <w:r w:rsidRPr="005177F1">
              <w:rPr>
                <w:rFonts w:ascii="Times New Roman" w:hAnsi="Times New Roman" w:cs="Times New Roman"/>
              </w:rPr>
              <w:t>Георгиевскому</w:t>
            </w:r>
            <w:proofErr w:type="gramEnd"/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157 697 105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2023 - 2025 </w:t>
            </w:r>
            <w:hyperlink w:anchor="P11581">
              <w:r w:rsidRPr="005177F1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г. Бобруйск, путепровод по ул. Крылова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33 585 540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2023 - 2025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г. Могилев, путепровод по просп. Димитрова через ул. Королева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5 920 000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2023 - 2025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г. Могилев, путепровод по просп. Мира через железнодорожные пути в районе ОАО "</w:t>
            </w:r>
            <w:proofErr w:type="spellStart"/>
            <w:r w:rsidRPr="005177F1">
              <w:rPr>
                <w:rFonts w:ascii="Times New Roman" w:hAnsi="Times New Roman" w:cs="Times New Roman"/>
              </w:rPr>
              <w:t>Могилевлифтмаш</w:t>
            </w:r>
            <w:proofErr w:type="spellEnd"/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13 203 132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2023 - 2025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г. Могилев, путепровод по ул. </w:t>
            </w:r>
            <w:proofErr w:type="gramStart"/>
            <w:r w:rsidRPr="005177F1">
              <w:rPr>
                <w:rFonts w:ascii="Times New Roman" w:hAnsi="Times New Roman" w:cs="Times New Roman"/>
              </w:rPr>
              <w:t>Ленинской</w:t>
            </w:r>
            <w:proofErr w:type="gramEnd"/>
            <w:r w:rsidRPr="005177F1">
              <w:rPr>
                <w:rFonts w:ascii="Times New Roman" w:hAnsi="Times New Roman" w:cs="Times New Roman"/>
              </w:rPr>
              <w:t xml:space="preserve"> через ул. Стасова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7 766 508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2023 - 2025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5177F1">
              <w:rPr>
                <w:rFonts w:ascii="Times New Roman" w:hAnsi="Times New Roman" w:cs="Times New Roman"/>
              </w:rPr>
              <w:t>г. Могилев, путепровод по просп. Витебскому через железнодорожные пути</w:t>
            </w:r>
            <w:proofErr w:type="gramEnd"/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14 427 167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горисполком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г. Минск, путепровод через ул. </w:t>
            </w:r>
            <w:proofErr w:type="gramStart"/>
            <w:r w:rsidRPr="005177F1">
              <w:rPr>
                <w:rFonts w:ascii="Times New Roman" w:hAnsi="Times New Roman" w:cs="Times New Roman"/>
              </w:rPr>
              <w:t>Железнодорожную</w:t>
            </w:r>
            <w:proofErr w:type="gramEnd"/>
            <w:r w:rsidRPr="005177F1">
              <w:rPr>
                <w:rFonts w:ascii="Times New Roman" w:hAnsi="Times New Roman" w:cs="Times New Roman"/>
              </w:rPr>
              <w:t xml:space="preserve"> по просп. Жукова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25 000 000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2023 - 2025 </w:t>
            </w:r>
            <w:hyperlink w:anchor="P11581">
              <w:r w:rsidRPr="005177F1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г. Минск, мост через р. Свислочь по ул. Голодеда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10 718 000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г. Минск, путепровод через Детскую железную дорогу по ул. Филимонова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5 800 000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г. Минск, путепровод на </w:t>
            </w:r>
            <w:proofErr w:type="gramStart"/>
            <w:r w:rsidRPr="005177F1">
              <w:rPr>
                <w:rFonts w:ascii="Times New Roman" w:hAnsi="Times New Roman" w:cs="Times New Roman"/>
              </w:rPr>
              <w:t>км</w:t>
            </w:r>
            <w:proofErr w:type="gramEnd"/>
            <w:r w:rsidRPr="005177F1">
              <w:rPr>
                <w:rFonts w:ascii="Times New Roman" w:hAnsi="Times New Roman" w:cs="Times New Roman"/>
              </w:rPr>
              <w:t xml:space="preserve"> 3,595 (транспортная развязка - Гаражи)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5 700 000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5177F1">
              <w:rPr>
                <w:rFonts w:ascii="Times New Roman" w:hAnsi="Times New Roman" w:cs="Times New Roman"/>
              </w:rPr>
              <w:t>г. Минск, путепровод (правый, левый) на км 39,585 (транспортная развязка - просп. Победителей)</w:t>
            </w:r>
            <w:proofErr w:type="gramEnd"/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15 500 000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2025 </w:t>
            </w:r>
            <w:hyperlink w:anchor="P11581">
              <w:r w:rsidRPr="005177F1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г. Минск, мост на </w:t>
            </w:r>
            <w:proofErr w:type="gramStart"/>
            <w:r w:rsidRPr="005177F1">
              <w:rPr>
                <w:rFonts w:ascii="Times New Roman" w:hAnsi="Times New Roman" w:cs="Times New Roman"/>
              </w:rPr>
              <w:t>км</w:t>
            </w:r>
            <w:proofErr w:type="gramEnd"/>
            <w:r w:rsidRPr="005177F1">
              <w:rPr>
                <w:rFonts w:ascii="Times New Roman" w:hAnsi="Times New Roman" w:cs="Times New Roman"/>
              </w:rPr>
              <w:t xml:space="preserve"> 50,215 (через р. </w:t>
            </w:r>
            <w:proofErr w:type="spellStart"/>
            <w:r w:rsidRPr="005177F1">
              <w:rPr>
                <w:rFonts w:ascii="Times New Roman" w:hAnsi="Times New Roman" w:cs="Times New Roman"/>
              </w:rPr>
              <w:t>Цна</w:t>
            </w:r>
            <w:proofErr w:type="spellEnd"/>
            <w:r w:rsidRPr="005177F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7 500 000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г. Минск, путепровод на </w:t>
            </w:r>
            <w:proofErr w:type="gramStart"/>
            <w:r w:rsidRPr="005177F1">
              <w:rPr>
                <w:rFonts w:ascii="Times New Roman" w:hAnsi="Times New Roman" w:cs="Times New Roman"/>
              </w:rPr>
              <w:t>км</w:t>
            </w:r>
            <w:proofErr w:type="gramEnd"/>
            <w:r w:rsidRPr="005177F1">
              <w:rPr>
                <w:rFonts w:ascii="Times New Roman" w:hAnsi="Times New Roman" w:cs="Times New Roman"/>
              </w:rPr>
              <w:t xml:space="preserve"> 52,643 (через автодорогу Минск - Витебск)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7 800 000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2024 - 2025 </w:t>
            </w:r>
            <w:hyperlink w:anchor="P11581">
              <w:r w:rsidRPr="005177F1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г. Минск, мост через р. Свислочь по просп. Независимости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32 292 280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2025 </w:t>
            </w:r>
            <w:hyperlink w:anchor="P11581">
              <w:r w:rsidRPr="005177F1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г. Минск, мост через р. Свислочь по ул. </w:t>
            </w:r>
            <w:proofErr w:type="spellStart"/>
            <w:r w:rsidRPr="005177F1">
              <w:rPr>
                <w:rFonts w:ascii="Times New Roman" w:hAnsi="Times New Roman" w:cs="Times New Roman"/>
              </w:rPr>
              <w:t>Денисовской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10 000 000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2025 </w:t>
            </w:r>
            <w:hyperlink w:anchor="P11581">
              <w:r w:rsidRPr="005177F1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г. Минск, пешеходный мост между пер. </w:t>
            </w:r>
            <w:proofErr w:type="spellStart"/>
            <w:r w:rsidRPr="005177F1">
              <w:rPr>
                <w:rFonts w:ascii="Times New Roman" w:hAnsi="Times New Roman" w:cs="Times New Roman"/>
              </w:rPr>
              <w:t>Клумова</w:t>
            </w:r>
            <w:proofErr w:type="spellEnd"/>
            <w:r w:rsidRPr="005177F1">
              <w:rPr>
                <w:rFonts w:ascii="Times New Roman" w:hAnsi="Times New Roman" w:cs="Times New Roman"/>
              </w:rPr>
              <w:t xml:space="preserve"> и ул. Планерной в Антоновском парке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2 500 000</w:t>
            </w:r>
          </w:p>
        </w:tc>
      </w:tr>
      <w:tr w:rsidR="005177F1" w:rsidRPr="005177F1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443 623 595</w:t>
            </w:r>
          </w:p>
        </w:tc>
      </w:tr>
    </w:tbl>
    <w:p w:rsidR="005177F1" w:rsidRPr="005177F1" w:rsidRDefault="005177F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177F1" w:rsidRPr="005177F1" w:rsidRDefault="005177F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177F1">
        <w:rPr>
          <w:rFonts w:ascii="Times New Roman" w:hAnsi="Times New Roman" w:cs="Times New Roman"/>
        </w:rPr>
        <w:t>--------------------------------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8" w:name="P11580"/>
      <w:bookmarkEnd w:id="38"/>
      <w:r w:rsidRPr="005177F1">
        <w:rPr>
          <w:rFonts w:ascii="Times New Roman" w:hAnsi="Times New Roman" w:cs="Times New Roman"/>
        </w:rPr>
        <w:t>&lt;*&gt; Срок ввода объекта - 2027 год.</w:t>
      </w:r>
    </w:p>
    <w:p w:rsidR="005177F1" w:rsidRPr="005177F1" w:rsidRDefault="005177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9" w:name="P11581"/>
      <w:bookmarkEnd w:id="39"/>
      <w:r w:rsidRPr="005177F1">
        <w:rPr>
          <w:rFonts w:ascii="Times New Roman" w:hAnsi="Times New Roman" w:cs="Times New Roman"/>
        </w:rPr>
        <w:t>&lt;**&gt; Срок ввода объекта - 2026 год.</w:t>
      </w:r>
    </w:p>
    <w:p w:rsidR="005177F1" w:rsidRPr="005177F1" w:rsidRDefault="005177F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177F1" w:rsidRPr="005177F1" w:rsidRDefault="005177F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177F1" w:rsidRPr="005177F1" w:rsidRDefault="005177F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177F1" w:rsidRPr="005177F1" w:rsidRDefault="005177F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177F1" w:rsidRPr="005177F1" w:rsidRDefault="005177F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177F1" w:rsidRPr="005177F1" w:rsidRDefault="005177F1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5177F1">
        <w:rPr>
          <w:rFonts w:ascii="Times New Roman" w:hAnsi="Times New Roman" w:cs="Times New Roman"/>
        </w:rPr>
        <w:t>Приложение 7-1</w:t>
      </w:r>
    </w:p>
    <w:p w:rsidR="005177F1" w:rsidRPr="005177F1" w:rsidRDefault="005177F1">
      <w:pPr>
        <w:pStyle w:val="ConsPlusNormal"/>
        <w:jc w:val="right"/>
        <w:rPr>
          <w:rFonts w:ascii="Times New Roman" w:hAnsi="Times New Roman" w:cs="Times New Roman"/>
        </w:rPr>
      </w:pPr>
      <w:r w:rsidRPr="005177F1">
        <w:rPr>
          <w:rFonts w:ascii="Times New Roman" w:hAnsi="Times New Roman" w:cs="Times New Roman"/>
        </w:rPr>
        <w:t>к Государственной программе</w:t>
      </w:r>
    </w:p>
    <w:p w:rsidR="005177F1" w:rsidRPr="005177F1" w:rsidRDefault="005177F1">
      <w:pPr>
        <w:pStyle w:val="ConsPlusNormal"/>
        <w:jc w:val="right"/>
        <w:rPr>
          <w:rFonts w:ascii="Times New Roman" w:hAnsi="Times New Roman" w:cs="Times New Roman"/>
        </w:rPr>
      </w:pPr>
      <w:r w:rsidRPr="005177F1">
        <w:rPr>
          <w:rFonts w:ascii="Times New Roman" w:hAnsi="Times New Roman" w:cs="Times New Roman"/>
        </w:rPr>
        <w:t>"Комфортное жилье</w:t>
      </w:r>
    </w:p>
    <w:p w:rsidR="005177F1" w:rsidRPr="005177F1" w:rsidRDefault="005177F1">
      <w:pPr>
        <w:pStyle w:val="ConsPlusNormal"/>
        <w:jc w:val="right"/>
        <w:rPr>
          <w:rFonts w:ascii="Times New Roman" w:hAnsi="Times New Roman" w:cs="Times New Roman"/>
        </w:rPr>
      </w:pPr>
      <w:r w:rsidRPr="005177F1">
        <w:rPr>
          <w:rFonts w:ascii="Times New Roman" w:hAnsi="Times New Roman" w:cs="Times New Roman"/>
        </w:rPr>
        <w:t>и благоприятная среда"</w:t>
      </w:r>
    </w:p>
    <w:p w:rsidR="005177F1" w:rsidRPr="005177F1" w:rsidRDefault="005177F1">
      <w:pPr>
        <w:pStyle w:val="ConsPlusNormal"/>
        <w:jc w:val="right"/>
        <w:rPr>
          <w:rFonts w:ascii="Times New Roman" w:hAnsi="Times New Roman" w:cs="Times New Roman"/>
        </w:rPr>
      </w:pPr>
      <w:r w:rsidRPr="005177F1">
        <w:rPr>
          <w:rFonts w:ascii="Times New Roman" w:hAnsi="Times New Roman" w:cs="Times New Roman"/>
        </w:rPr>
        <w:t>на 2021 - 2025 годы</w:t>
      </w:r>
    </w:p>
    <w:p w:rsidR="005177F1" w:rsidRPr="005177F1" w:rsidRDefault="005177F1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5177F1">
        <w:rPr>
          <w:rFonts w:ascii="Times New Roman" w:hAnsi="Times New Roman" w:cs="Times New Roman"/>
        </w:rPr>
        <w:t>(в редакции постановления</w:t>
      </w:r>
      <w:proofErr w:type="gramEnd"/>
    </w:p>
    <w:p w:rsidR="005177F1" w:rsidRPr="005177F1" w:rsidRDefault="005177F1">
      <w:pPr>
        <w:pStyle w:val="ConsPlusNormal"/>
        <w:jc w:val="right"/>
        <w:rPr>
          <w:rFonts w:ascii="Times New Roman" w:hAnsi="Times New Roman" w:cs="Times New Roman"/>
        </w:rPr>
      </w:pPr>
      <w:r w:rsidRPr="005177F1">
        <w:rPr>
          <w:rFonts w:ascii="Times New Roman" w:hAnsi="Times New Roman" w:cs="Times New Roman"/>
        </w:rPr>
        <w:t>Совета Министров</w:t>
      </w:r>
    </w:p>
    <w:p w:rsidR="005177F1" w:rsidRPr="005177F1" w:rsidRDefault="005177F1">
      <w:pPr>
        <w:pStyle w:val="ConsPlusNormal"/>
        <w:jc w:val="right"/>
        <w:rPr>
          <w:rFonts w:ascii="Times New Roman" w:hAnsi="Times New Roman" w:cs="Times New Roman"/>
        </w:rPr>
      </w:pPr>
      <w:r w:rsidRPr="005177F1">
        <w:rPr>
          <w:rFonts w:ascii="Times New Roman" w:hAnsi="Times New Roman" w:cs="Times New Roman"/>
        </w:rPr>
        <w:t>Республики Беларусь</w:t>
      </w:r>
    </w:p>
    <w:p w:rsidR="005177F1" w:rsidRPr="005177F1" w:rsidRDefault="005177F1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5177F1">
        <w:rPr>
          <w:rFonts w:ascii="Times New Roman" w:hAnsi="Times New Roman" w:cs="Times New Roman"/>
        </w:rPr>
        <w:t>18.12.2024 N 968)</w:t>
      </w:r>
      <w:proofErr w:type="gramEnd"/>
    </w:p>
    <w:p w:rsidR="005177F1" w:rsidRPr="005177F1" w:rsidRDefault="005177F1">
      <w:pPr>
        <w:pStyle w:val="ConsPlusNormal"/>
        <w:rPr>
          <w:rFonts w:ascii="Times New Roman" w:hAnsi="Times New Roman" w:cs="Times New Roman"/>
        </w:rPr>
      </w:pPr>
    </w:p>
    <w:p w:rsidR="005177F1" w:rsidRPr="005177F1" w:rsidRDefault="005177F1">
      <w:pPr>
        <w:pStyle w:val="ConsPlusTitle"/>
        <w:jc w:val="center"/>
        <w:rPr>
          <w:rFonts w:ascii="Times New Roman" w:hAnsi="Times New Roman" w:cs="Times New Roman"/>
        </w:rPr>
      </w:pPr>
      <w:bookmarkStart w:id="40" w:name="P11597"/>
      <w:bookmarkEnd w:id="40"/>
      <w:r w:rsidRPr="005177F1">
        <w:rPr>
          <w:rFonts w:ascii="Times New Roman" w:hAnsi="Times New Roman" w:cs="Times New Roman"/>
        </w:rPr>
        <w:t>ПЛАНИРУЕМЫЕ ОБЪЕМЫ</w:t>
      </w:r>
    </w:p>
    <w:p w:rsidR="005177F1" w:rsidRPr="005177F1" w:rsidRDefault="005177F1">
      <w:pPr>
        <w:pStyle w:val="ConsPlusTitle"/>
        <w:jc w:val="center"/>
        <w:rPr>
          <w:rFonts w:ascii="Times New Roman" w:hAnsi="Times New Roman" w:cs="Times New Roman"/>
        </w:rPr>
      </w:pPr>
      <w:r w:rsidRPr="005177F1">
        <w:rPr>
          <w:rFonts w:ascii="Times New Roman" w:hAnsi="Times New Roman" w:cs="Times New Roman"/>
        </w:rPr>
        <w:t>ВЫПОЛНЕНИЯ РАБОТ ПО ТЕКУЩЕМУ РЕМОНТУ УЛИЧНО-ДОРОЖНОЙ СЕТИ НАСЕЛЕННЫХ ПУНКТОВ</w:t>
      </w:r>
    </w:p>
    <w:p w:rsidR="005177F1" w:rsidRPr="005177F1" w:rsidRDefault="005177F1">
      <w:pPr>
        <w:pStyle w:val="ConsPlusNormal"/>
        <w:jc w:val="center"/>
        <w:rPr>
          <w:rFonts w:ascii="Times New Roman" w:hAnsi="Times New Roman" w:cs="Times New Roman"/>
        </w:rPr>
      </w:pPr>
      <w:r w:rsidRPr="005177F1">
        <w:rPr>
          <w:rFonts w:ascii="Times New Roman" w:hAnsi="Times New Roman" w:cs="Times New Roman"/>
        </w:rPr>
        <w:t xml:space="preserve">(в ред. </w:t>
      </w:r>
      <w:hyperlink r:id="rId228">
        <w:r w:rsidRPr="005177F1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5177F1">
        <w:rPr>
          <w:rFonts w:ascii="Times New Roman" w:hAnsi="Times New Roman" w:cs="Times New Roman"/>
        </w:rPr>
        <w:t xml:space="preserve"> Совмина от 18.12.2024 N 968)</w:t>
      </w:r>
    </w:p>
    <w:p w:rsidR="005177F1" w:rsidRPr="005177F1" w:rsidRDefault="005177F1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Ind w:w="-1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7"/>
        <w:gridCol w:w="1576"/>
        <w:gridCol w:w="1517"/>
        <w:gridCol w:w="1423"/>
        <w:gridCol w:w="2105"/>
        <w:gridCol w:w="2047"/>
        <w:gridCol w:w="1976"/>
      </w:tblGrid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64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Ответственные заказчики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Количество, тыс. кв. метров</w:t>
            </w:r>
          </w:p>
        </w:tc>
        <w:tc>
          <w:tcPr>
            <w:tcW w:w="6128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Объем финансирования, рублей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647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 по годам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02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 по годам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2647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10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2025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4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Брестский облисполком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1 602,37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771,83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830,54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133 465 342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79 835 967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53 629 375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Витебский облисполком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1 519,68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746,26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773,42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100 961 936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49 401 801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51 560 135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Гомельский облисполком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1 220,0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620,0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53 023 187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25 878 885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27 144 302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Гродненский облисполком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1 671,58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777,18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894,4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75 144 866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30 139 454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45 005 412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облисполком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1 947,1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947,1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128 849 862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62 700 663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66 149 199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Могилевский облисполком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1 959,99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1 170,3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789,69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86 823 024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51 423 191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35 399 833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горисполком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3 794,34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1 772,35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2 021,99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252 120 000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117 320 000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134 800 000</w:t>
            </w:r>
          </w:p>
        </w:tc>
      </w:tr>
      <w:tr w:rsidR="005177F1" w:rsidRPr="005177F1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4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13 715,06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6 785,02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6 930,04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830 388 217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416 699 961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413 688 256</w:t>
            </w:r>
          </w:p>
        </w:tc>
      </w:tr>
    </w:tbl>
    <w:p w:rsidR="005177F1" w:rsidRPr="005177F1" w:rsidRDefault="005177F1">
      <w:pPr>
        <w:pStyle w:val="ConsPlusNormal"/>
        <w:rPr>
          <w:rFonts w:ascii="Times New Roman" w:hAnsi="Times New Roman" w:cs="Times New Roman"/>
        </w:rPr>
        <w:sectPr w:rsidR="005177F1" w:rsidRPr="005177F1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5177F1" w:rsidRPr="005177F1" w:rsidRDefault="005177F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177F1" w:rsidRPr="005177F1" w:rsidRDefault="005177F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177F1" w:rsidRPr="005177F1" w:rsidRDefault="005177F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177F1" w:rsidRPr="005177F1" w:rsidRDefault="005177F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177F1" w:rsidRPr="005177F1" w:rsidRDefault="005177F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177F1" w:rsidRPr="005177F1" w:rsidRDefault="005177F1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5177F1">
        <w:rPr>
          <w:rFonts w:ascii="Times New Roman" w:hAnsi="Times New Roman" w:cs="Times New Roman"/>
        </w:rPr>
        <w:t>Приложение 8</w:t>
      </w:r>
    </w:p>
    <w:p w:rsidR="005177F1" w:rsidRPr="005177F1" w:rsidRDefault="005177F1">
      <w:pPr>
        <w:pStyle w:val="ConsPlusNormal"/>
        <w:jc w:val="right"/>
        <w:rPr>
          <w:rFonts w:ascii="Times New Roman" w:hAnsi="Times New Roman" w:cs="Times New Roman"/>
        </w:rPr>
      </w:pPr>
      <w:r w:rsidRPr="005177F1">
        <w:rPr>
          <w:rFonts w:ascii="Times New Roman" w:hAnsi="Times New Roman" w:cs="Times New Roman"/>
        </w:rPr>
        <w:t>к Государственной программе</w:t>
      </w:r>
    </w:p>
    <w:p w:rsidR="005177F1" w:rsidRPr="005177F1" w:rsidRDefault="005177F1">
      <w:pPr>
        <w:pStyle w:val="ConsPlusNormal"/>
        <w:jc w:val="right"/>
        <w:rPr>
          <w:rFonts w:ascii="Times New Roman" w:hAnsi="Times New Roman" w:cs="Times New Roman"/>
        </w:rPr>
      </w:pPr>
      <w:r w:rsidRPr="005177F1">
        <w:rPr>
          <w:rFonts w:ascii="Times New Roman" w:hAnsi="Times New Roman" w:cs="Times New Roman"/>
        </w:rPr>
        <w:t>"Комфортное жилье</w:t>
      </w:r>
    </w:p>
    <w:p w:rsidR="005177F1" w:rsidRPr="005177F1" w:rsidRDefault="005177F1">
      <w:pPr>
        <w:pStyle w:val="ConsPlusNormal"/>
        <w:jc w:val="right"/>
        <w:rPr>
          <w:rFonts w:ascii="Times New Roman" w:hAnsi="Times New Roman" w:cs="Times New Roman"/>
        </w:rPr>
      </w:pPr>
      <w:r w:rsidRPr="005177F1">
        <w:rPr>
          <w:rFonts w:ascii="Times New Roman" w:hAnsi="Times New Roman" w:cs="Times New Roman"/>
        </w:rPr>
        <w:t>и благоприятная среда"</w:t>
      </w:r>
    </w:p>
    <w:p w:rsidR="005177F1" w:rsidRPr="005177F1" w:rsidRDefault="005177F1">
      <w:pPr>
        <w:pStyle w:val="ConsPlusNormal"/>
        <w:jc w:val="right"/>
        <w:rPr>
          <w:rFonts w:ascii="Times New Roman" w:hAnsi="Times New Roman" w:cs="Times New Roman"/>
        </w:rPr>
      </w:pPr>
      <w:r w:rsidRPr="005177F1">
        <w:rPr>
          <w:rFonts w:ascii="Times New Roman" w:hAnsi="Times New Roman" w:cs="Times New Roman"/>
        </w:rPr>
        <w:t>на 2021 - 2025 годы</w:t>
      </w:r>
    </w:p>
    <w:p w:rsidR="005177F1" w:rsidRPr="005177F1" w:rsidRDefault="005177F1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5177F1">
        <w:rPr>
          <w:rFonts w:ascii="Times New Roman" w:hAnsi="Times New Roman" w:cs="Times New Roman"/>
        </w:rPr>
        <w:t xml:space="preserve">(в ред. </w:t>
      </w:r>
      <w:hyperlink r:id="rId229">
        <w:r w:rsidRPr="005177F1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5177F1">
        <w:rPr>
          <w:rFonts w:ascii="Times New Roman" w:hAnsi="Times New Roman" w:cs="Times New Roman"/>
        </w:rPr>
        <w:t xml:space="preserve"> Совмина</w:t>
      </w:r>
      <w:proofErr w:type="gramEnd"/>
    </w:p>
    <w:p w:rsidR="005177F1" w:rsidRPr="005177F1" w:rsidRDefault="005177F1">
      <w:pPr>
        <w:pStyle w:val="ConsPlusNormal"/>
        <w:jc w:val="right"/>
        <w:rPr>
          <w:rFonts w:ascii="Times New Roman" w:hAnsi="Times New Roman" w:cs="Times New Roman"/>
        </w:rPr>
      </w:pPr>
      <w:r w:rsidRPr="005177F1">
        <w:rPr>
          <w:rFonts w:ascii="Times New Roman" w:hAnsi="Times New Roman" w:cs="Times New Roman"/>
        </w:rPr>
        <w:t>от 29.04.2022 N 272)</w:t>
      </w:r>
    </w:p>
    <w:p w:rsidR="005177F1" w:rsidRPr="005177F1" w:rsidRDefault="005177F1">
      <w:pPr>
        <w:pStyle w:val="ConsPlusNormal"/>
        <w:rPr>
          <w:rFonts w:ascii="Times New Roman" w:hAnsi="Times New Roman" w:cs="Times New Roman"/>
        </w:rPr>
      </w:pPr>
    </w:p>
    <w:p w:rsidR="005177F1" w:rsidRPr="005177F1" w:rsidRDefault="005177F1">
      <w:pPr>
        <w:pStyle w:val="ConsPlusTitle"/>
        <w:jc w:val="center"/>
        <w:rPr>
          <w:rFonts w:ascii="Times New Roman" w:hAnsi="Times New Roman" w:cs="Times New Roman"/>
        </w:rPr>
      </w:pPr>
      <w:bookmarkStart w:id="41" w:name="P11681"/>
      <w:bookmarkEnd w:id="41"/>
      <w:r w:rsidRPr="005177F1">
        <w:rPr>
          <w:rFonts w:ascii="Times New Roman" w:hAnsi="Times New Roman" w:cs="Times New Roman"/>
        </w:rPr>
        <w:t>ОЖИДАЕМЫЕ РЕЗУЛЬТАТЫ</w:t>
      </w:r>
    </w:p>
    <w:p w:rsidR="005177F1" w:rsidRPr="005177F1" w:rsidRDefault="005177F1">
      <w:pPr>
        <w:pStyle w:val="ConsPlusTitle"/>
        <w:jc w:val="center"/>
        <w:rPr>
          <w:rFonts w:ascii="Times New Roman" w:hAnsi="Times New Roman" w:cs="Times New Roman"/>
        </w:rPr>
      </w:pPr>
      <w:r w:rsidRPr="005177F1">
        <w:rPr>
          <w:rFonts w:ascii="Times New Roman" w:hAnsi="Times New Roman" w:cs="Times New Roman"/>
        </w:rPr>
        <w:t>РЕАЛИЗАЦИИ МЕРОПРИЯТИЙ ПОДПРОГРАММЫ 3 "ЭФФЕКТИВНОЕ ТЕПЛОСНАБЖЕНИЕ"</w:t>
      </w:r>
    </w:p>
    <w:p w:rsidR="005177F1" w:rsidRPr="005177F1" w:rsidRDefault="005177F1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177F1">
              <w:rPr>
                <w:rFonts w:ascii="Times New Roman" w:hAnsi="Times New Roman" w:cs="Times New Roman"/>
                <w:color w:val="392C69"/>
              </w:rPr>
              <w:t xml:space="preserve">(в ред. постановлений Совмина от 02.02.2023 </w:t>
            </w:r>
            <w:hyperlink r:id="rId230">
              <w:r w:rsidRPr="005177F1">
                <w:rPr>
                  <w:rFonts w:ascii="Times New Roman" w:hAnsi="Times New Roman" w:cs="Times New Roman"/>
                  <w:color w:val="0000FF"/>
                </w:rPr>
                <w:t>N 95</w:t>
              </w:r>
            </w:hyperlink>
            <w:r w:rsidRPr="005177F1">
              <w:rPr>
                <w:rFonts w:ascii="Times New Roman" w:hAnsi="Times New Roman" w:cs="Times New Roman"/>
                <w:color w:val="392C69"/>
              </w:rPr>
              <w:t>,</w:t>
            </w:r>
            <w:proofErr w:type="gramEnd"/>
          </w:p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  <w:color w:val="392C69"/>
              </w:rPr>
              <w:t xml:space="preserve">от 21.03.2024 </w:t>
            </w:r>
            <w:hyperlink r:id="rId231">
              <w:r w:rsidRPr="005177F1">
                <w:rPr>
                  <w:rFonts w:ascii="Times New Roman" w:hAnsi="Times New Roman" w:cs="Times New Roman"/>
                  <w:color w:val="0000FF"/>
                </w:rPr>
                <w:t>N 201</w:t>
              </w:r>
            </w:hyperlink>
            <w:r w:rsidRPr="005177F1">
              <w:rPr>
                <w:rFonts w:ascii="Times New Roman" w:hAnsi="Times New Roman" w:cs="Times New Roman"/>
                <w:color w:val="392C69"/>
              </w:rPr>
              <w:t xml:space="preserve">, от 18.12.2024 </w:t>
            </w:r>
            <w:hyperlink r:id="rId232">
              <w:r w:rsidRPr="005177F1">
                <w:rPr>
                  <w:rFonts w:ascii="Times New Roman" w:hAnsi="Times New Roman" w:cs="Times New Roman"/>
                  <w:color w:val="0000FF"/>
                </w:rPr>
                <w:t>N 968</w:t>
              </w:r>
            </w:hyperlink>
            <w:r w:rsidRPr="005177F1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177F1" w:rsidRPr="005177F1" w:rsidRDefault="005177F1">
      <w:pPr>
        <w:pStyle w:val="ConsPlusNormal"/>
        <w:rPr>
          <w:rFonts w:ascii="Times New Roman" w:hAnsi="Times New Roman" w:cs="Times New Roman"/>
        </w:rPr>
      </w:pPr>
    </w:p>
    <w:p w:rsidR="005177F1" w:rsidRPr="005177F1" w:rsidRDefault="005177F1">
      <w:pPr>
        <w:pStyle w:val="ConsPlusNormal"/>
        <w:jc w:val="right"/>
        <w:rPr>
          <w:rFonts w:ascii="Times New Roman" w:hAnsi="Times New Roman" w:cs="Times New Roman"/>
        </w:rPr>
      </w:pPr>
      <w:r w:rsidRPr="005177F1">
        <w:rPr>
          <w:rFonts w:ascii="Times New Roman" w:hAnsi="Times New Roman" w:cs="Times New Roman"/>
        </w:rPr>
        <w:t>(единиц)</w:t>
      </w:r>
    </w:p>
    <w:p w:rsidR="005177F1" w:rsidRPr="005177F1" w:rsidRDefault="005177F1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0" w:type="auto"/>
        <w:tblInd w:w="-1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64"/>
        <w:gridCol w:w="800"/>
        <w:gridCol w:w="741"/>
        <w:gridCol w:w="705"/>
        <w:gridCol w:w="741"/>
        <w:gridCol w:w="682"/>
        <w:gridCol w:w="705"/>
      </w:tblGrid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47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574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 по годам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4764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2025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76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1. Оптимизация схем теплоснабжения населенных пунктов с ликвидацией неэффективных котельных, в том числе перевод эксплуатируемого жилищного фонда граждан с централизованного теплоснабжения и горячего водоснабжения на </w:t>
            </w:r>
            <w:proofErr w:type="gramStart"/>
            <w:r w:rsidRPr="005177F1">
              <w:rPr>
                <w:rFonts w:ascii="Times New Roman" w:hAnsi="Times New Roman" w:cs="Times New Roman"/>
              </w:rPr>
              <w:t>индивидуальное</w:t>
            </w:r>
            <w:proofErr w:type="gramEnd"/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Брестский облисполком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Витебский облисполком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Гомельский облисполком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Гродненский облисполком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облисполком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Могилевский облисполком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2. Модернизация (реконструкция) и капитальный ремонт газовых котельных, закрепленных на праве хозяйственного ведения за организациями ЖКХ, в том числе их перевод в автоматический режим работы (нарастающим итогом)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73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Брестский облисполком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Витебский облисполком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Гомельский облисполком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Гродненский облисполком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облисполком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21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Могилевский облисполком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13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(п. 2 в ред. </w:t>
            </w:r>
            <w:hyperlink r:id="rId233">
              <w:r w:rsidRPr="005177F1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5177F1">
              <w:rPr>
                <w:rFonts w:ascii="Times New Roman" w:hAnsi="Times New Roman" w:cs="Times New Roman"/>
              </w:rPr>
              <w:t xml:space="preserve"> Совмина от 02.02.2023 N 95)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3. Модернизация (реконструкция) и капитальный ремонт котельных на МТЭР, закрепленных на праве хозяйственного ведения за организациями ЖКХ, с установкой более эффективного оборудования, в том числе котельного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61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Брестский облисполком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19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Витебский облисполком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Гомельский облисполком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Гродненский облисполком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облисполком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Могилевский облисполком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17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13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(п. 3 в ред. </w:t>
            </w:r>
            <w:hyperlink r:id="rId234">
              <w:r w:rsidRPr="005177F1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5177F1">
              <w:rPr>
                <w:rFonts w:ascii="Times New Roman" w:hAnsi="Times New Roman" w:cs="Times New Roman"/>
              </w:rPr>
              <w:t xml:space="preserve"> Совмина от 18.12.2024 N 968)</w:t>
            </w:r>
          </w:p>
        </w:tc>
      </w:tr>
    </w:tbl>
    <w:p w:rsidR="005177F1" w:rsidRPr="005177F1" w:rsidRDefault="005177F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177F1" w:rsidRPr="005177F1" w:rsidRDefault="005177F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177F1" w:rsidRPr="005177F1" w:rsidRDefault="005177F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177F1" w:rsidRPr="005177F1" w:rsidRDefault="005177F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177F1" w:rsidRPr="005177F1" w:rsidRDefault="005177F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177F1" w:rsidRPr="005177F1" w:rsidRDefault="005177F1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5177F1">
        <w:rPr>
          <w:rFonts w:ascii="Times New Roman" w:hAnsi="Times New Roman" w:cs="Times New Roman"/>
        </w:rPr>
        <w:t>Приложение 8-1</w:t>
      </w:r>
    </w:p>
    <w:p w:rsidR="005177F1" w:rsidRPr="005177F1" w:rsidRDefault="005177F1">
      <w:pPr>
        <w:pStyle w:val="ConsPlusNormal"/>
        <w:jc w:val="right"/>
        <w:rPr>
          <w:rFonts w:ascii="Times New Roman" w:hAnsi="Times New Roman" w:cs="Times New Roman"/>
        </w:rPr>
      </w:pPr>
      <w:r w:rsidRPr="005177F1">
        <w:rPr>
          <w:rFonts w:ascii="Times New Roman" w:hAnsi="Times New Roman" w:cs="Times New Roman"/>
        </w:rPr>
        <w:t>к Государственной программе</w:t>
      </w:r>
    </w:p>
    <w:p w:rsidR="005177F1" w:rsidRPr="005177F1" w:rsidRDefault="005177F1">
      <w:pPr>
        <w:pStyle w:val="ConsPlusNormal"/>
        <w:jc w:val="right"/>
        <w:rPr>
          <w:rFonts w:ascii="Times New Roman" w:hAnsi="Times New Roman" w:cs="Times New Roman"/>
        </w:rPr>
      </w:pPr>
      <w:r w:rsidRPr="005177F1">
        <w:rPr>
          <w:rFonts w:ascii="Times New Roman" w:hAnsi="Times New Roman" w:cs="Times New Roman"/>
        </w:rPr>
        <w:t>"Комфортное жилье</w:t>
      </w:r>
    </w:p>
    <w:p w:rsidR="005177F1" w:rsidRPr="005177F1" w:rsidRDefault="005177F1">
      <w:pPr>
        <w:pStyle w:val="ConsPlusNormal"/>
        <w:jc w:val="right"/>
        <w:rPr>
          <w:rFonts w:ascii="Times New Roman" w:hAnsi="Times New Roman" w:cs="Times New Roman"/>
        </w:rPr>
      </w:pPr>
      <w:r w:rsidRPr="005177F1">
        <w:rPr>
          <w:rFonts w:ascii="Times New Roman" w:hAnsi="Times New Roman" w:cs="Times New Roman"/>
        </w:rPr>
        <w:t>и благоприятная среда"</w:t>
      </w:r>
    </w:p>
    <w:p w:rsidR="005177F1" w:rsidRPr="005177F1" w:rsidRDefault="005177F1">
      <w:pPr>
        <w:pStyle w:val="ConsPlusNormal"/>
        <w:jc w:val="right"/>
        <w:rPr>
          <w:rFonts w:ascii="Times New Roman" w:hAnsi="Times New Roman" w:cs="Times New Roman"/>
        </w:rPr>
      </w:pPr>
      <w:r w:rsidRPr="005177F1">
        <w:rPr>
          <w:rFonts w:ascii="Times New Roman" w:hAnsi="Times New Roman" w:cs="Times New Roman"/>
        </w:rPr>
        <w:t>на 2021 - 2025 годы</w:t>
      </w:r>
    </w:p>
    <w:p w:rsidR="005177F1" w:rsidRPr="005177F1" w:rsidRDefault="005177F1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5177F1">
        <w:rPr>
          <w:rFonts w:ascii="Times New Roman" w:hAnsi="Times New Roman" w:cs="Times New Roman"/>
        </w:rPr>
        <w:t>(в редакции постановления</w:t>
      </w:r>
      <w:proofErr w:type="gramEnd"/>
    </w:p>
    <w:p w:rsidR="005177F1" w:rsidRPr="005177F1" w:rsidRDefault="005177F1">
      <w:pPr>
        <w:pStyle w:val="ConsPlusNormal"/>
        <w:jc w:val="right"/>
        <w:rPr>
          <w:rFonts w:ascii="Times New Roman" w:hAnsi="Times New Roman" w:cs="Times New Roman"/>
        </w:rPr>
      </w:pPr>
      <w:r w:rsidRPr="005177F1">
        <w:rPr>
          <w:rFonts w:ascii="Times New Roman" w:hAnsi="Times New Roman" w:cs="Times New Roman"/>
        </w:rPr>
        <w:t>Совета Министров</w:t>
      </w:r>
    </w:p>
    <w:p w:rsidR="005177F1" w:rsidRPr="005177F1" w:rsidRDefault="005177F1">
      <w:pPr>
        <w:pStyle w:val="ConsPlusNormal"/>
        <w:jc w:val="right"/>
        <w:rPr>
          <w:rFonts w:ascii="Times New Roman" w:hAnsi="Times New Roman" w:cs="Times New Roman"/>
        </w:rPr>
      </w:pPr>
      <w:r w:rsidRPr="005177F1">
        <w:rPr>
          <w:rFonts w:ascii="Times New Roman" w:hAnsi="Times New Roman" w:cs="Times New Roman"/>
        </w:rPr>
        <w:t>Республики Беларусь</w:t>
      </w:r>
    </w:p>
    <w:p w:rsidR="005177F1" w:rsidRPr="005177F1" w:rsidRDefault="005177F1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5177F1">
        <w:rPr>
          <w:rFonts w:ascii="Times New Roman" w:hAnsi="Times New Roman" w:cs="Times New Roman"/>
        </w:rPr>
        <w:t>09.07.2025 N 377)</w:t>
      </w:r>
      <w:proofErr w:type="gramEnd"/>
    </w:p>
    <w:p w:rsidR="005177F1" w:rsidRPr="005177F1" w:rsidRDefault="005177F1">
      <w:pPr>
        <w:pStyle w:val="ConsPlusNormal"/>
        <w:rPr>
          <w:rFonts w:ascii="Times New Roman" w:hAnsi="Times New Roman" w:cs="Times New Roman"/>
        </w:rPr>
      </w:pPr>
    </w:p>
    <w:p w:rsidR="005177F1" w:rsidRPr="005177F1" w:rsidRDefault="005177F1">
      <w:pPr>
        <w:pStyle w:val="ConsPlusTitle"/>
        <w:jc w:val="center"/>
        <w:rPr>
          <w:rFonts w:ascii="Times New Roman" w:hAnsi="Times New Roman" w:cs="Times New Roman"/>
        </w:rPr>
      </w:pPr>
      <w:bookmarkStart w:id="42" w:name="P11880"/>
      <w:bookmarkEnd w:id="42"/>
      <w:r w:rsidRPr="005177F1">
        <w:rPr>
          <w:rFonts w:ascii="Times New Roman" w:hAnsi="Times New Roman" w:cs="Times New Roman"/>
        </w:rPr>
        <w:t>ПЕРЕЧЕНЬ</w:t>
      </w:r>
    </w:p>
    <w:p w:rsidR="005177F1" w:rsidRPr="005177F1" w:rsidRDefault="005177F1">
      <w:pPr>
        <w:pStyle w:val="ConsPlusTitle"/>
        <w:jc w:val="center"/>
        <w:rPr>
          <w:rFonts w:ascii="Times New Roman" w:hAnsi="Times New Roman" w:cs="Times New Roman"/>
        </w:rPr>
      </w:pPr>
      <w:r w:rsidRPr="005177F1">
        <w:rPr>
          <w:rFonts w:ascii="Times New Roman" w:hAnsi="Times New Roman" w:cs="Times New Roman"/>
        </w:rPr>
        <w:t>КОТЕЛЬНЫХ, ПЕРЕВОДИМЫХ НА ИСПОЛЬЗОВАНИЕ В КАЧЕСТВЕ ТОПЛИВА ДРЕВЕСНЫХ ГРАНУЛ (ПЕЛЛЕТ) В 2023 - 2025 ГОДАХ</w:t>
      </w:r>
    </w:p>
    <w:p w:rsidR="005177F1" w:rsidRPr="005177F1" w:rsidRDefault="005177F1">
      <w:pPr>
        <w:pStyle w:val="ConsPlusNormal"/>
        <w:jc w:val="center"/>
        <w:rPr>
          <w:rFonts w:ascii="Times New Roman" w:hAnsi="Times New Roman" w:cs="Times New Roman"/>
        </w:rPr>
      </w:pPr>
      <w:r w:rsidRPr="005177F1">
        <w:rPr>
          <w:rFonts w:ascii="Times New Roman" w:hAnsi="Times New Roman" w:cs="Times New Roman"/>
        </w:rPr>
        <w:t xml:space="preserve">(в ред. </w:t>
      </w:r>
      <w:hyperlink r:id="rId235">
        <w:r w:rsidRPr="005177F1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5177F1">
        <w:rPr>
          <w:rFonts w:ascii="Times New Roman" w:hAnsi="Times New Roman" w:cs="Times New Roman"/>
        </w:rPr>
        <w:t xml:space="preserve"> Совмина от 09.07.2025 N 377)</w:t>
      </w:r>
    </w:p>
    <w:p w:rsidR="005177F1" w:rsidRPr="005177F1" w:rsidRDefault="005177F1">
      <w:pPr>
        <w:pStyle w:val="ConsPlusNormal"/>
        <w:rPr>
          <w:rFonts w:ascii="Times New Roman" w:hAnsi="Times New Roman" w:cs="Times New Roman"/>
        </w:rPr>
      </w:pPr>
    </w:p>
    <w:p w:rsidR="005177F1" w:rsidRPr="005177F1" w:rsidRDefault="005177F1">
      <w:pPr>
        <w:pStyle w:val="ConsPlusNormal"/>
        <w:rPr>
          <w:rFonts w:ascii="Times New Roman" w:hAnsi="Times New Roman" w:cs="Times New Roman"/>
        </w:rPr>
        <w:sectPr w:rsidR="005177F1" w:rsidRPr="005177F1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Ind w:w="-1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9"/>
        <w:gridCol w:w="1670"/>
        <w:gridCol w:w="2882"/>
        <w:gridCol w:w="2023"/>
        <w:gridCol w:w="2152"/>
      </w:tblGrid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Ответственные исполнители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Сроки проведения работ, годы</w:t>
            </w:r>
          </w:p>
        </w:tc>
        <w:tc>
          <w:tcPr>
            <w:tcW w:w="288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Место проведения работ</w:t>
            </w:r>
          </w:p>
        </w:tc>
        <w:tc>
          <w:tcPr>
            <w:tcW w:w="20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Ориентировочная стоимость работ, рублей</w:t>
            </w:r>
          </w:p>
        </w:tc>
      </w:tr>
      <w:tr w:rsidR="005177F1" w:rsidRPr="005177F1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Брестский облисполком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2023 - 2024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177F1">
              <w:rPr>
                <w:rFonts w:ascii="Times New Roman" w:hAnsi="Times New Roman" w:cs="Times New Roman"/>
              </w:rPr>
              <w:t>г.п</w:t>
            </w:r>
            <w:proofErr w:type="spellEnd"/>
            <w:r w:rsidRPr="005177F1">
              <w:rPr>
                <w:rFonts w:ascii="Times New Roman" w:hAnsi="Times New Roman" w:cs="Times New Roman"/>
              </w:rPr>
              <w:t xml:space="preserve">. Ружаны, </w:t>
            </w:r>
            <w:proofErr w:type="spellStart"/>
            <w:r w:rsidRPr="005177F1">
              <w:rPr>
                <w:rFonts w:ascii="Times New Roman" w:hAnsi="Times New Roman" w:cs="Times New Roman"/>
              </w:rPr>
              <w:t>Пружанское</w:t>
            </w:r>
            <w:proofErr w:type="spellEnd"/>
            <w:r w:rsidRPr="005177F1">
              <w:rPr>
                <w:rFonts w:ascii="Times New Roman" w:hAnsi="Times New Roman" w:cs="Times New Roman"/>
              </w:rPr>
              <w:t xml:space="preserve"> КУПП "Коммунальник"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105 000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2023 - 2025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Pr="005177F1">
              <w:rPr>
                <w:rFonts w:ascii="Times New Roman" w:hAnsi="Times New Roman" w:cs="Times New Roman"/>
              </w:rPr>
              <w:t>Радеж</w:t>
            </w:r>
            <w:proofErr w:type="spellEnd"/>
            <w:r w:rsidRPr="005177F1">
              <w:rPr>
                <w:rFonts w:ascii="Times New Roman" w:hAnsi="Times New Roman" w:cs="Times New Roman"/>
              </w:rPr>
              <w:t>, КУМПП ЖКХ "</w:t>
            </w:r>
            <w:proofErr w:type="spellStart"/>
            <w:r w:rsidRPr="005177F1">
              <w:rPr>
                <w:rFonts w:ascii="Times New Roman" w:hAnsi="Times New Roman" w:cs="Times New Roman"/>
              </w:rPr>
              <w:t>Малоритское</w:t>
            </w:r>
            <w:proofErr w:type="spellEnd"/>
            <w:r w:rsidRPr="005177F1">
              <w:rPr>
                <w:rFonts w:ascii="Times New Roman" w:hAnsi="Times New Roman" w:cs="Times New Roman"/>
              </w:rPr>
              <w:t xml:space="preserve"> ЖКХ"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205 000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2023 - 2025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Pr="005177F1">
              <w:rPr>
                <w:rFonts w:ascii="Times New Roman" w:hAnsi="Times New Roman" w:cs="Times New Roman"/>
              </w:rPr>
              <w:t>Карчево</w:t>
            </w:r>
            <w:proofErr w:type="spellEnd"/>
            <w:r w:rsidRPr="005177F1">
              <w:rPr>
                <w:rFonts w:ascii="Times New Roman" w:hAnsi="Times New Roman" w:cs="Times New Roman"/>
              </w:rPr>
              <w:t>, КУМПП ЖКХ "</w:t>
            </w:r>
            <w:proofErr w:type="spellStart"/>
            <w:r w:rsidRPr="005177F1">
              <w:rPr>
                <w:rFonts w:ascii="Times New Roman" w:hAnsi="Times New Roman" w:cs="Times New Roman"/>
              </w:rPr>
              <w:t>Барановичское</w:t>
            </w:r>
            <w:proofErr w:type="spellEnd"/>
            <w:r w:rsidRPr="005177F1">
              <w:rPr>
                <w:rFonts w:ascii="Times New Roman" w:hAnsi="Times New Roman" w:cs="Times New Roman"/>
              </w:rPr>
              <w:t xml:space="preserve"> районное ЖКХ"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95 000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2023 - 2025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Pr="005177F1">
              <w:rPr>
                <w:rFonts w:ascii="Times New Roman" w:hAnsi="Times New Roman" w:cs="Times New Roman"/>
              </w:rPr>
              <w:t>Доропиевичи</w:t>
            </w:r>
            <w:proofErr w:type="spellEnd"/>
            <w:r w:rsidRPr="005177F1">
              <w:rPr>
                <w:rFonts w:ascii="Times New Roman" w:hAnsi="Times New Roman" w:cs="Times New Roman"/>
              </w:rPr>
              <w:t>, КУМПП ЖКХ "</w:t>
            </w:r>
            <w:proofErr w:type="spellStart"/>
            <w:r w:rsidRPr="005177F1">
              <w:rPr>
                <w:rFonts w:ascii="Times New Roman" w:hAnsi="Times New Roman" w:cs="Times New Roman"/>
              </w:rPr>
              <w:t>Малоритское</w:t>
            </w:r>
            <w:proofErr w:type="spellEnd"/>
            <w:r w:rsidRPr="005177F1">
              <w:rPr>
                <w:rFonts w:ascii="Times New Roman" w:hAnsi="Times New Roman" w:cs="Times New Roman"/>
              </w:rPr>
              <w:t xml:space="preserve"> ЖКХ"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135 000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2023 - 2025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Pr="005177F1">
              <w:rPr>
                <w:rFonts w:ascii="Times New Roman" w:hAnsi="Times New Roman" w:cs="Times New Roman"/>
              </w:rPr>
              <w:t>Сошно</w:t>
            </w:r>
            <w:proofErr w:type="spellEnd"/>
            <w:r w:rsidRPr="005177F1">
              <w:rPr>
                <w:rFonts w:ascii="Times New Roman" w:hAnsi="Times New Roman" w:cs="Times New Roman"/>
              </w:rPr>
              <w:t>, КУМПП ЖКХ "</w:t>
            </w:r>
            <w:proofErr w:type="spellStart"/>
            <w:r w:rsidRPr="005177F1">
              <w:rPr>
                <w:rFonts w:ascii="Times New Roman" w:hAnsi="Times New Roman" w:cs="Times New Roman"/>
              </w:rPr>
              <w:t>Пинское</w:t>
            </w:r>
            <w:proofErr w:type="spellEnd"/>
            <w:r w:rsidRPr="005177F1">
              <w:rPr>
                <w:rFonts w:ascii="Times New Roman" w:hAnsi="Times New Roman" w:cs="Times New Roman"/>
              </w:rPr>
              <w:t xml:space="preserve"> районное ЖКХ"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165 000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2023 - 2025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дер. Поречье, КУМПП ЖКХ "</w:t>
            </w:r>
            <w:proofErr w:type="spellStart"/>
            <w:r w:rsidRPr="005177F1">
              <w:rPr>
                <w:rFonts w:ascii="Times New Roman" w:hAnsi="Times New Roman" w:cs="Times New Roman"/>
              </w:rPr>
              <w:t>Пинское</w:t>
            </w:r>
            <w:proofErr w:type="spellEnd"/>
            <w:r w:rsidRPr="005177F1">
              <w:rPr>
                <w:rFonts w:ascii="Times New Roman" w:hAnsi="Times New Roman" w:cs="Times New Roman"/>
              </w:rPr>
              <w:t xml:space="preserve"> районное ЖКХ"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115 000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2023 - 2025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Pr="005177F1">
              <w:rPr>
                <w:rFonts w:ascii="Times New Roman" w:hAnsi="Times New Roman" w:cs="Times New Roman"/>
              </w:rPr>
              <w:t>Купятичи</w:t>
            </w:r>
            <w:proofErr w:type="spellEnd"/>
            <w:r w:rsidRPr="005177F1">
              <w:rPr>
                <w:rFonts w:ascii="Times New Roman" w:hAnsi="Times New Roman" w:cs="Times New Roman"/>
              </w:rPr>
              <w:t>, КУМПП ЖКХ "</w:t>
            </w:r>
            <w:proofErr w:type="spellStart"/>
            <w:r w:rsidRPr="005177F1">
              <w:rPr>
                <w:rFonts w:ascii="Times New Roman" w:hAnsi="Times New Roman" w:cs="Times New Roman"/>
              </w:rPr>
              <w:t>Пинское</w:t>
            </w:r>
            <w:proofErr w:type="spellEnd"/>
            <w:r w:rsidRPr="005177F1">
              <w:rPr>
                <w:rFonts w:ascii="Times New Roman" w:hAnsi="Times New Roman" w:cs="Times New Roman"/>
              </w:rPr>
              <w:t xml:space="preserve"> районное ЖКХ"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165 000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Витебский облисполком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2024 - 2025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177F1">
              <w:rPr>
                <w:rFonts w:ascii="Times New Roman" w:hAnsi="Times New Roman" w:cs="Times New Roman"/>
              </w:rPr>
              <w:t>н.п</w:t>
            </w:r>
            <w:proofErr w:type="spellEnd"/>
            <w:r w:rsidRPr="005177F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177F1">
              <w:rPr>
                <w:rFonts w:ascii="Times New Roman" w:hAnsi="Times New Roman" w:cs="Times New Roman"/>
              </w:rPr>
              <w:t>Веркуды</w:t>
            </w:r>
            <w:proofErr w:type="spellEnd"/>
            <w:r w:rsidRPr="005177F1">
              <w:rPr>
                <w:rFonts w:ascii="Times New Roman" w:hAnsi="Times New Roman" w:cs="Times New Roman"/>
              </w:rPr>
              <w:t xml:space="preserve">, УП ЖКХ </w:t>
            </w:r>
            <w:proofErr w:type="spellStart"/>
            <w:r w:rsidRPr="005177F1">
              <w:rPr>
                <w:rFonts w:ascii="Times New Roman" w:hAnsi="Times New Roman" w:cs="Times New Roman"/>
              </w:rPr>
              <w:t>Ушачского</w:t>
            </w:r>
            <w:proofErr w:type="spellEnd"/>
            <w:r w:rsidRPr="005177F1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752 000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2024 - 2025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177F1">
              <w:rPr>
                <w:rFonts w:ascii="Times New Roman" w:hAnsi="Times New Roman" w:cs="Times New Roman"/>
              </w:rPr>
              <w:t>н.п</w:t>
            </w:r>
            <w:proofErr w:type="spellEnd"/>
            <w:r w:rsidRPr="005177F1">
              <w:rPr>
                <w:rFonts w:ascii="Times New Roman" w:hAnsi="Times New Roman" w:cs="Times New Roman"/>
              </w:rPr>
              <w:t>. Островно, УКП ЖКХ "</w:t>
            </w:r>
            <w:proofErr w:type="spellStart"/>
            <w:r w:rsidRPr="005177F1">
              <w:rPr>
                <w:rFonts w:ascii="Times New Roman" w:hAnsi="Times New Roman" w:cs="Times New Roman"/>
              </w:rPr>
              <w:t>Бешенковичский</w:t>
            </w:r>
            <w:proofErr w:type="spellEnd"/>
            <w:r w:rsidRPr="005177F1">
              <w:rPr>
                <w:rFonts w:ascii="Times New Roman" w:hAnsi="Times New Roman" w:cs="Times New Roman"/>
              </w:rPr>
              <w:t xml:space="preserve"> коммунальник"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966 800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дер. Дачная, ГП "</w:t>
            </w:r>
            <w:proofErr w:type="spellStart"/>
            <w:r w:rsidRPr="005177F1">
              <w:rPr>
                <w:rFonts w:ascii="Times New Roman" w:hAnsi="Times New Roman" w:cs="Times New Roman"/>
              </w:rPr>
              <w:t>Оршатеплосети</w:t>
            </w:r>
            <w:proofErr w:type="spellEnd"/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150 000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2024 - 2025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177F1">
              <w:rPr>
                <w:rFonts w:ascii="Times New Roman" w:hAnsi="Times New Roman" w:cs="Times New Roman"/>
              </w:rPr>
              <w:t>н.п</w:t>
            </w:r>
            <w:proofErr w:type="spellEnd"/>
            <w:r w:rsidRPr="005177F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177F1">
              <w:rPr>
                <w:rFonts w:ascii="Times New Roman" w:hAnsi="Times New Roman" w:cs="Times New Roman"/>
              </w:rPr>
              <w:t>Соколище</w:t>
            </w:r>
            <w:proofErr w:type="spellEnd"/>
            <w:r w:rsidRPr="005177F1">
              <w:rPr>
                <w:rFonts w:ascii="Times New Roman" w:hAnsi="Times New Roman" w:cs="Times New Roman"/>
              </w:rPr>
              <w:t xml:space="preserve">, УП ЖКХ </w:t>
            </w:r>
            <w:proofErr w:type="spellStart"/>
            <w:r w:rsidRPr="005177F1">
              <w:rPr>
                <w:rFonts w:ascii="Times New Roman" w:hAnsi="Times New Roman" w:cs="Times New Roman"/>
              </w:rPr>
              <w:t>Россонского</w:t>
            </w:r>
            <w:proofErr w:type="spellEnd"/>
            <w:r w:rsidRPr="005177F1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376 000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2024 - 2025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г. Толочин, КУПП ЖКХ "Коханово - ЖКХ"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408 200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2024 - 2025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177F1">
              <w:rPr>
                <w:rFonts w:ascii="Times New Roman" w:hAnsi="Times New Roman" w:cs="Times New Roman"/>
              </w:rPr>
              <w:t>аг</w:t>
            </w:r>
            <w:proofErr w:type="spellEnd"/>
            <w:r w:rsidRPr="005177F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177F1">
              <w:rPr>
                <w:rFonts w:ascii="Times New Roman" w:hAnsi="Times New Roman" w:cs="Times New Roman"/>
              </w:rPr>
              <w:t>Видзы</w:t>
            </w:r>
            <w:proofErr w:type="spellEnd"/>
            <w:r w:rsidRPr="005177F1">
              <w:rPr>
                <w:rFonts w:ascii="Times New Roman" w:hAnsi="Times New Roman" w:cs="Times New Roman"/>
              </w:rPr>
              <w:t>, государственное предприятие "Браслав-коммунальник"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752 000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2024 - 2025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пос. </w:t>
            </w:r>
            <w:proofErr w:type="gramStart"/>
            <w:r w:rsidRPr="005177F1">
              <w:rPr>
                <w:rFonts w:ascii="Times New Roman" w:hAnsi="Times New Roman" w:cs="Times New Roman"/>
              </w:rPr>
              <w:t>Октябрьский</w:t>
            </w:r>
            <w:proofErr w:type="gramEnd"/>
            <w:r w:rsidRPr="005177F1">
              <w:rPr>
                <w:rFonts w:ascii="Times New Roman" w:hAnsi="Times New Roman" w:cs="Times New Roman"/>
              </w:rPr>
              <w:t xml:space="preserve">, КУП ЖКХ г. Чашники </w:t>
            </w:r>
            <w:proofErr w:type="spellStart"/>
            <w:r w:rsidRPr="005177F1">
              <w:rPr>
                <w:rFonts w:ascii="Times New Roman" w:hAnsi="Times New Roman" w:cs="Times New Roman"/>
              </w:rPr>
              <w:t>Чашникского</w:t>
            </w:r>
            <w:proofErr w:type="spellEnd"/>
            <w:r w:rsidRPr="005177F1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749 500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Гомельский облисполком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2023 - 2025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177F1">
              <w:rPr>
                <w:rFonts w:ascii="Times New Roman" w:hAnsi="Times New Roman" w:cs="Times New Roman"/>
              </w:rPr>
              <w:t>н.п</w:t>
            </w:r>
            <w:proofErr w:type="spellEnd"/>
            <w:r w:rsidRPr="005177F1">
              <w:rPr>
                <w:rFonts w:ascii="Times New Roman" w:hAnsi="Times New Roman" w:cs="Times New Roman"/>
              </w:rPr>
              <w:t>. Тереховка, КУП "</w:t>
            </w:r>
            <w:proofErr w:type="spellStart"/>
            <w:r w:rsidRPr="005177F1">
              <w:rPr>
                <w:rFonts w:ascii="Times New Roman" w:hAnsi="Times New Roman" w:cs="Times New Roman"/>
              </w:rPr>
              <w:t>Добрушский</w:t>
            </w:r>
            <w:proofErr w:type="spellEnd"/>
            <w:r w:rsidRPr="005177F1">
              <w:rPr>
                <w:rFonts w:ascii="Times New Roman" w:hAnsi="Times New Roman" w:cs="Times New Roman"/>
              </w:rPr>
              <w:t xml:space="preserve"> коммунальник"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430 000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2023 - 2025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Pr="005177F1">
              <w:rPr>
                <w:rFonts w:ascii="Times New Roman" w:hAnsi="Times New Roman" w:cs="Times New Roman"/>
              </w:rPr>
              <w:t>Борщевка</w:t>
            </w:r>
            <w:proofErr w:type="spellEnd"/>
            <w:r w:rsidRPr="005177F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177F1">
              <w:rPr>
                <w:rFonts w:ascii="Times New Roman" w:hAnsi="Times New Roman" w:cs="Times New Roman"/>
              </w:rPr>
              <w:t>Речицкий</w:t>
            </w:r>
            <w:proofErr w:type="spellEnd"/>
            <w:r w:rsidRPr="005177F1">
              <w:rPr>
                <w:rFonts w:ascii="Times New Roman" w:hAnsi="Times New Roman" w:cs="Times New Roman"/>
              </w:rPr>
              <w:t xml:space="preserve"> район, КЖУП "</w:t>
            </w:r>
            <w:proofErr w:type="spellStart"/>
            <w:r w:rsidRPr="005177F1">
              <w:rPr>
                <w:rFonts w:ascii="Times New Roman" w:hAnsi="Times New Roman" w:cs="Times New Roman"/>
              </w:rPr>
              <w:t>Речицкий</w:t>
            </w:r>
            <w:proofErr w:type="spellEnd"/>
            <w:r w:rsidRPr="005177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77F1">
              <w:rPr>
                <w:rFonts w:ascii="Times New Roman" w:hAnsi="Times New Roman" w:cs="Times New Roman"/>
              </w:rPr>
              <w:t>райжилкомхоз</w:t>
            </w:r>
            <w:proofErr w:type="spellEnd"/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650 000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2023 - 2025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177F1">
              <w:rPr>
                <w:rFonts w:ascii="Times New Roman" w:hAnsi="Times New Roman" w:cs="Times New Roman"/>
              </w:rPr>
              <w:t>аг</w:t>
            </w:r>
            <w:proofErr w:type="spellEnd"/>
            <w:r w:rsidRPr="005177F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177F1">
              <w:rPr>
                <w:rFonts w:ascii="Times New Roman" w:hAnsi="Times New Roman" w:cs="Times New Roman"/>
              </w:rPr>
              <w:t>Чирковичи</w:t>
            </w:r>
            <w:proofErr w:type="spellEnd"/>
            <w:r w:rsidRPr="005177F1">
              <w:rPr>
                <w:rFonts w:ascii="Times New Roman" w:hAnsi="Times New Roman" w:cs="Times New Roman"/>
              </w:rPr>
              <w:t>, котельная N 14, КЖУП "</w:t>
            </w:r>
            <w:proofErr w:type="spellStart"/>
            <w:r w:rsidRPr="005177F1">
              <w:rPr>
                <w:rFonts w:ascii="Times New Roman" w:hAnsi="Times New Roman" w:cs="Times New Roman"/>
              </w:rPr>
              <w:t>Светочь</w:t>
            </w:r>
            <w:proofErr w:type="spellEnd"/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2 175 000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Гродненский облисполком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2023 - 2025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г. Слоним, ул. </w:t>
            </w:r>
            <w:proofErr w:type="spellStart"/>
            <w:r w:rsidRPr="005177F1">
              <w:rPr>
                <w:rFonts w:ascii="Times New Roman" w:hAnsi="Times New Roman" w:cs="Times New Roman"/>
              </w:rPr>
              <w:t>Подлесная</w:t>
            </w:r>
            <w:proofErr w:type="spellEnd"/>
            <w:r w:rsidRPr="005177F1">
              <w:rPr>
                <w:rFonts w:ascii="Times New Roman" w:hAnsi="Times New Roman" w:cs="Times New Roman"/>
              </w:rPr>
              <w:t xml:space="preserve">, 104, </w:t>
            </w:r>
            <w:proofErr w:type="spellStart"/>
            <w:r w:rsidRPr="005177F1">
              <w:rPr>
                <w:rFonts w:ascii="Times New Roman" w:hAnsi="Times New Roman" w:cs="Times New Roman"/>
              </w:rPr>
              <w:t>Слонимское</w:t>
            </w:r>
            <w:proofErr w:type="spellEnd"/>
            <w:r w:rsidRPr="005177F1">
              <w:rPr>
                <w:rFonts w:ascii="Times New Roman" w:hAnsi="Times New Roman" w:cs="Times New Roman"/>
              </w:rPr>
              <w:t xml:space="preserve"> ГУП ЖКХ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383 000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177F1">
              <w:rPr>
                <w:rFonts w:ascii="Times New Roman" w:hAnsi="Times New Roman" w:cs="Times New Roman"/>
              </w:rPr>
              <w:t>аг</w:t>
            </w:r>
            <w:proofErr w:type="spellEnd"/>
            <w:r w:rsidRPr="005177F1">
              <w:rPr>
                <w:rFonts w:ascii="Times New Roman" w:hAnsi="Times New Roman" w:cs="Times New Roman"/>
              </w:rPr>
              <w:t xml:space="preserve">. Луки, </w:t>
            </w:r>
            <w:proofErr w:type="spellStart"/>
            <w:r w:rsidRPr="005177F1">
              <w:rPr>
                <w:rFonts w:ascii="Times New Roman" w:hAnsi="Times New Roman" w:cs="Times New Roman"/>
              </w:rPr>
              <w:t>Кореличское</w:t>
            </w:r>
            <w:proofErr w:type="spellEnd"/>
            <w:r w:rsidRPr="005177F1">
              <w:rPr>
                <w:rFonts w:ascii="Times New Roman" w:hAnsi="Times New Roman" w:cs="Times New Roman"/>
              </w:rPr>
              <w:t xml:space="preserve"> РУП ЖКХ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252 000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177F1">
              <w:rPr>
                <w:rFonts w:ascii="Times New Roman" w:hAnsi="Times New Roman" w:cs="Times New Roman"/>
              </w:rPr>
              <w:t>аг</w:t>
            </w:r>
            <w:proofErr w:type="spellEnd"/>
            <w:r w:rsidRPr="005177F1">
              <w:rPr>
                <w:rFonts w:ascii="Times New Roman" w:hAnsi="Times New Roman" w:cs="Times New Roman"/>
              </w:rPr>
              <w:t xml:space="preserve">. Солы, ул. 17 Сентября, 7А, </w:t>
            </w:r>
            <w:proofErr w:type="spellStart"/>
            <w:r w:rsidRPr="005177F1">
              <w:rPr>
                <w:rFonts w:ascii="Times New Roman" w:hAnsi="Times New Roman" w:cs="Times New Roman"/>
              </w:rPr>
              <w:t>Сморгонское</w:t>
            </w:r>
            <w:proofErr w:type="spellEnd"/>
            <w:r w:rsidRPr="005177F1">
              <w:rPr>
                <w:rFonts w:ascii="Times New Roman" w:hAnsi="Times New Roman" w:cs="Times New Roman"/>
              </w:rPr>
              <w:t xml:space="preserve"> РУП ЖКХ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333 000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177F1">
              <w:rPr>
                <w:rFonts w:ascii="Times New Roman" w:hAnsi="Times New Roman" w:cs="Times New Roman"/>
              </w:rPr>
              <w:t>аг</w:t>
            </w:r>
            <w:proofErr w:type="spellEnd"/>
            <w:r w:rsidRPr="005177F1">
              <w:rPr>
                <w:rFonts w:ascii="Times New Roman" w:hAnsi="Times New Roman" w:cs="Times New Roman"/>
              </w:rPr>
              <w:t xml:space="preserve">. Крево, </w:t>
            </w:r>
            <w:proofErr w:type="spellStart"/>
            <w:r w:rsidRPr="005177F1">
              <w:rPr>
                <w:rFonts w:ascii="Times New Roman" w:hAnsi="Times New Roman" w:cs="Times New Roman"/>
              </w:rPr>
              <w:t>Сморгонское</w:t>
            </w:r>
            <w:proofErr w:type="spellEnd"/>
            <w:r w:rsidRPr="005177F1">
              <w:rPr>
                <w:rFonts w:ascii="Times New Roman" w:hAnsi="Times New Roman" w:cs="Times New Roman"/>
              </w:rPr>
              <w:t xml:space="preserve"> РУП ЖКХ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365 000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облисполком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дер. Вишнево, РУП "Воложинский </w:t>
            </w:r>
            <w:proofErr w:type="spellStart"/>
            <w:r w:rsidRPr="005177F1">
              <w:rPr>
                <w:rFonts w:ascii="Times New Roman" w:hAnsi="Times New Roman" w:cs="Times New Roman"/>
              </w:rPr>
              <w:t>жилкоммунхоз</w:t>
            </w:r>
            <w:proofErr w:type="spellEnd"/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151 000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177F1">
              <w:rPr>
                <w:rFonts w:ascii="Times New Roman" w:hAnsi="Times New Roman" w:cs="Times New Roman"/>
              </w:rPr>
              <w:t>аг</w:t>
            </w:r>
            <w:proofErr w:type="spellEnd"/>
            <w:r w:rsidRPr="005177F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177F1">
              <w:rPr>
                <w:rFonts w:ascii="Times New Roman" w:hAnsi="Times New Roman" w:cs="Times New Roman"/>
              </w:rPr>
              <w:t>Старлыги</w:t>
            </w:r>
            <w:proofErr w:type="spellEnd"/>
            <w:r w:rsidRPr="005177F1">
              <w:rPr>
                <w:rFonts w:ascii="Times New Roman" w:hAnsi="Times New Roman" w:cs="Times New Roman"/>
              </w:rPr>
              <w:t>, УП "</w:t>
            </w:r>
            <w:proofErr w:type="spellStart"/>
            <w:r w:rsidRPr="005177F1">
              <w:rPr>
                <w:rFonts w:ascii="Times New Roman" w:hAnsi="Times New Roman" w:cs="Times New Roman"/>
              </w:rPr>
              <w:t>Мядельское</w:t>
            </w:r>
            <w:proofErr w:type="spellEnd"/>
            <w:r w:rsidRPr="005177F1">
              <w:rPr>
                <w:rFonts w:ascii="Times New Roman" w:hAnsi="Times New Roman" w:cs="Times New Roman"/>
              </w:rPr>
              <w:t xml:space="preserve"> ЖКХ"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54 000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дер. Старина, КУП "</w:t>
            </w:r>
            <w:proofErr w:type="spellStart"/>
            <w:r w:rsidRPr="005177F1">
              <w:rPr>
                <w:rFonts w:ascii="Times New Roman" w:hAnsi="Times New Roman" w:cs="Times New Roman"/>
              </w:rPr>
              <w:t>Смолевичское</w:t>
            </w:r>
            <w:proofErr w:type="spellEnd"/>
            <w:r w:rsidRPr="005177F1">
              <w:rPr>
                <w:rFonts w:ascii="Times New Roman" w:hAnsi="Times New Roman" w:cs="Times New Roman"/>
              </w:rPr>
              <w:t xml:space="preserve"> ЖКХ"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166 000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дер. Напалки, КУП "</w:t>
            </w:r>
            <w:proofErr w:type="spellStart"/>
            <w:r w:rsidRPr="005177F1">
              <w:rPr>
                <w:rFonts w:ascii="Times New Roman" w:hAnsi="Times New Roman" w:cs="Times New Roman"/>
              </w:rPr>
              <w:t>Смолевичское</w:t>
            </w:r>
            <w:proofErr w:type="spellEnd"/>
            <w:r w:rsidRPr="005177F1">
              <w:rPr>
                <w:rFonts w:ascii="Times New Roman" w:hAnsi="Times New Roman" w:cs="Times New Roman"/>
              </w:rPr>
              <w:t xml:space="preserve"> ЖКХ"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166 000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Могилевский облисполком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2023 - 2025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177F1">
              <w:rPr>
                <w:rFonts w:ascii="Times New Roman" w:hAnsi="Times New Roman" w:cs="Times New Roman"/>
              </w:rPr>
              <w:t>аг</w:t>
            </w:r>
            <w:proofErr w:type="spellEnd"/>
            <w:r w:rsidRPr="005177F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177F1">
              <w:rPr>
                <w:rFonts w:ascii="Times New Roman" w:hAnsi="Times New Roman" w:cs="Times New Roman"/>
              </w:rPr>
              <w:t>Дричин</w:t>
            </w:r>
            <w:proofErr w:type="spellEnd"/>
            <w:r w:rsidRPr="005177F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177F1">
              <w:rPr>
                <w:rFonts w:ascii="Times New Roman" w:hAnsi="Times New Roman" w:cs="Times New Roman"/>
              </w:rPr>
              <w:t>Осиповичское</w:t>
            </w:r>
            <w:proofErr w:type="spellEnd"/>
            <w:r w:rsidRPr="005177F1">
              <w:rPr>
                <w:rFonts w:ascii="Times New Roman" w:hAnsi="Times New Roman" w:cs="Times New Roman"/>
              </w:rPr>
              <w:t xml:space="preserve"> УКП ЖКХ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местный бюджет, собственные средства организаций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1 117 334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2023 - 2024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дер. Ручей, </w:t>
            </w:r>
            <w:proofErr w:type="spellStart"/>
            <w:r w:rsidRPr="005177F1">
              <w:rPr>
                <w:rFonts w:ascii="Times New Roman" w:hAnsi="Times New Roman" w:cs="Times New Roman"/>
              </w:rPr>
              <w:t>Осиповичское</w:t>
            </w:r>
            <w:proofErr w:type="spellEnd"/>
            <w:r w:rsidRPr="005177F1">
              <w:rPr>
                <w:rFonts w:ascii="Times New Roman" w:hAnsi="Times New Roman" w:cs="Times New Roman"/>
              </w:rPr>
              <w:t xml:space="preserve"> УКП ЖКХ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1 044 684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2023 - 2024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177F1">
              <w:rPr>
                <w:rFonts w:ascii="Times New Roman" w:hAnsi="Times New Roman" w:cs="Times New Roman"/>
              </w:rPr>
              <w:t>аг</w:t>
            </w:r>
            <w:proofErr w:type="spellEnd"/>
            <w:r w:rsidRPr="005177F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177F1">
              <w:rPr>
                <w:rFonts w:ascii="Times New Roman" w:hAnsi="Times New Roman" w:cs="Times New Roman"/>
              </w:rPr>
              <w:t>Добосна</w:t>
            </w:r>
            <w:proofErr w:type="spellEnd"/>
            <w:r w:rsidRPr="005177F1">
              <w:rPr>
                <w:rFonts w:ascii="Times New Roman" w:hAnsi="Times New Roman" w:cs="Times New Roman"/>
              </w:rPr>
              <w:t>, ул. Школьная, Кировское УКП "</w:t>
            </w:r>
            <w:proofErr w:type="spellStart"/>
            <w:r w:rsidRPr="005177F1">
              <w:rPr>
                <w:rFonts w:ascii="Times New Roman" w:hAnsi="Times New Roman" w:cs="Times New Roman"/>
              </w:rPr>
              <w:t>Жилкомхоз</w:t>
            </w:r>
            <w:proofErr w:type="spellEnd"/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579 350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2023 - 2025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177F1">
              <w:rPr>
                <w:rFonts w:ascii="Times New Roman" w:hAnsi="Times New Roman" w:cs="Times New Roman"/>
              </w:rPr>
              <w:t>аг</w:t>
            </w:r>
            <w:proofErr w:type="spellEnd"/>
            <w:r w:rsidRPr="005177F1">
              <w:rPr>
                <w:rFonts w:ascii="Times New Roman" w:hAnsi="Times New Roman" w:cs="Times New Roman"/>
              </w:rPr>
              <w:t>. Мышковичи, Кировское УКП "</w:t>
            </w:r>
            <w:proofErr w:type="spellStart"/>
            <w:r w:rsidRPr="005177F1">
              <w:rPr>
                <w:rFonts w:ascii="Times New Roman" w:hAnsi="Times New Roman" w:cs="Times New Roman"/>
              </w:rPr>
              <w:t>Жилкомхоз</w:t>
            </w:r>
            <w:proofErr w:type="spellEnd"/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645 988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2023 - 2024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Pr="005177F1">
              <w:rPr>
                <w:rFonts w:ascii="Times New Roman" w:hAnsi="Times New Roman" w:cs="Times New Roman"/>
              </w:rPr>
              <w:t>Чигиринка</w:t>
            </w:r>
            <w:proofErr w:type="spellEnd"/>
            <w:r w:rsidRPr="005177F1">
              <w:rPr>
                <w:rFonts w:ascii="Times New Roman" w:hAnsi="Times New Roman" w:cs="Times New Roman"/>
              </w:rPr>
              <w:t xml:space="preserve"> (СШ), Кировское УКП "</w:t>
            </w:r>
            <w:proofErr w:type="spellStart"/>
            <w:r w:rsidRPr="005177F1">
              <w:rPr>
                <w:rFonts w:ascii="Times New Roman" w:hAnsi="Times New Roman" w:cs="Times New Roman"/>
              </w:rPr>
              <w:t>Жилкомхоз</w:t>
            </w:r>
            <w:proofErr w:type="spellEnd"/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114 334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2023 - 2025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Pr="005177F1">
              <w:rPr>
                <w:rFonts w:ascii="Times New Roman" w:hAnsi="Times New Roman" w:cs="Times New Roman"/>
              </w:rPr>
              <w:t>Шалаевка</w:t>
            </w:r>
            <w:proofErr w:type="spellEnd"/>
            <w:r w:rsidRPr="005177F1">
              <w:rPr>
                <w:rFonts w:ascii="Times New Roman" w:hAnsi="Times New Roman" w:cs="Times New Roman"/>
              </w:rPr>
              <w:t>, ул. Южная, Кировское УКП "</w:t>
            </w:r>
            <w:proofErr w:type="spellStart"/>
            <w:r w:rsidRPr="005177F1">
              <w:rPr>
                <w:rFonts w:ascii="Times New Roman" w:hAnsi="Times New Roman" w:cs="Times New Roman"/>
              </w:rPr>
              <w:t>Жилкомхоз</w:t>
            </w:r>
            <w:proofErr w:type="spellEnd"/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794 715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2023 - 2024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Pr="005177F1">
              <w:rPr>
                <w:rFonts w:ascii="Times New Roman" w:hAnsi="Times New Roman" w:cs="Times New Roman"/>
              </w:rPr>
              <w:t>Пацева</w:t>
            </w:r>
            <w:proofErr w:type="spellEnd"/>
            <w:r w:rsidRPr="005177F1">
              <w:rPr>
                <w:rFonts w:ascii="Times New Roman" w:hAnsi="Times New Roman" w:cs="Times New Roman"/>
              </w:rPr>
              <w:t xml:space="preserve"> Слобода (БСШ), Кировское УКП "</w:t>
            </w:r>
            <w:proofErr w:type="spellStart"/>
            <w:r w:rsidRPr="005177F1">
              <w:rPr>
                <w:rFonts w:ascii="Times New Roman" w:hAnsi="Times New Roman" w:cs="Times New Roman"/>
              </w:rPr>
              <w:t>Жилкомхоз</w:t>
            </w:r>
            <w:proofErr w:type="spellEnd"/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272 315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2023 - 2025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177F1">
              <w:rPr>
                <w:rFonts w:ascii="Times New Roman" w:hAnsi="Times New Roman" w:cs="Times New Roman"/>
              </w:rPr>
              <w:t>аг</w:t>
            </w:r>
            <w:proofErr w:type="spellEnd"/>
            <w:r w:rsidRPr="005177F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177F1">
              <w:rPr>
                <w:rFonts w:ascii="Times New Roman" w:hAnsi="Times New Roman" w:cs="Times New Roman"/>
              </w:rPr>
              <w:t>Несята</w:t>
            </w:r>
            <w:proofErr w:type="spellEnd"/>
            <w:r w:rsidRPr="005177F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177F1">
              <w:rPr>
                <w:rFonts w:ascii="Times New Roman" w:hAnsi="Times New Roman" w:cs="Times New Roman"/>
              </w:rPr>
              <w:t>Кличевское</w:t>
            </w:r>
            <w:proofErr w:type="spellEnd"/>
            <w:r w:rsidRPr="005177F1">
              <w:rPr>
                <w:rFonts w:ascii="Times New Roman" w:hAnsi="Times New Roman" w:cs="Times New Roman"/>
              </w:rPr>
              <w:t xml:space="preserve"> УКП "</w:t>
            </w:r>
            <w:proofErr w:type="spellStart"/>
            <w:r w:rsidRPr="005177F1">
              <w:rPr>
                <w:rFonts w:ascii="Times New Roman" w:hAnsi="Times New Roman" w:cs="Times New Roman"/>
              </w:rPr>
              <w:t>Жилкомхоз</w:t>
            </w:r>
            <w:proofErr w:type="spellEnd"/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956 434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2023 - 2024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177F1">
              <w:rPr>
                <w:rFonts w:ascii="Times New Roman" w:hAnsi="Times New Roman" w:cs="Times New Roman"/>
              </w:rPr>
              <w:t>аг</w:t>
            </w:r>
            <w:proofErr w:type="spellEnd"/>
            <w:r w:rsidRPr="005177F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177F1">
              <w:rPr>
                <w:rFonts w:ascii="Times New Roman" w:hAnsi="Times New Roman" w:cs="Times New Roman"/>
              </w:rPr>
              <w:t>Колбча</w:t>
            </w:r>
            <w:proofErr w:type="spellEnd"/>
            <w:r w:rsidRPr="005177F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177F1">
              <w:rPr>
                <w:rFonts w:ascii="Times New Roman" w:hAnsi="Times New Roman" w:cs="Times New Roman"/>
              </w:rPr>
              <w:t>Кличевское</w:t>
            </w:r>
            <w:proofErr w:type="spellEnd"/>
            <w:r w:rsidRPr="005177F1">
              <w:rPr>
                <w:rFonts w:ascii="Times New Roman" w:hAnsi="Times New Roman" w:cs="Times New Roman"/>
              </w:rPr>
              <w:t xml:space="preserve"> УКП "</w:t>
            </w:r>
            <w:proofErr w:type="spellStart"/>
            <w:r w:rsidRPr="005177F1">
              <w:rPr>
                <w:rFonts w:ascii="Times New Roman" w:hAnsi="Times New Roman" w:cs="Times New Roman"/>
              </w:rPr>
              <w:t>Жилкомхоз</w:t>
            </w:r>
            <w:proofErr w:type="spellEnd"/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1 155 252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2023 - 2025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177F1">
              <w:rPr>
                <w:rFonts w:ascii="Times New Roman" w:hAnsi="Times New Roman" w:cs="Times New Roman"/>
              </w:rPr>
              <w:t>аг</w:t>
            </w:r>
            <w:proofErr w:type="spellEnd"/>
            <w:r w:rsidRPr="005177F1">
              <w:rPr>
                <w:rFonts w:ascii="Times New Roman" w:hAnsi="Times New Roman" w:cs="Times New Roman"/>
              </w:rPr>
              <w:t xml:space="preserve">. Новые Максимовичи, </w:t>
            </w:r>
            <w:proofErr w:type="spellStart"/>
            <w:r w:rsidRPr="005177F1">
              <w:rPr>
                <w:rFonts w:ascii="Times New Roman" w:hAnsi="Times New Roman" w:cs="Times New Roman"/>
              </w:rPr>
              <w:t>Кличевское</w:t>
            </w:r>
            <w:proofErr w:type="spellEnd"/>
            <w:r w:rsidRPr="005177F1">
              <w:rPr>
                <w:rFonts w:ascii="Times New Roman" w:hAnsi="Times New Roman" w:cs="Times New Roman"/>
              </w:rPr>
              <w:t xml:space="preserve"> УКП "</w:t>
            </w:r>
            <w:proofErr w:type="spellStart"/>
            <w:r w:rsidRPr="005177F1">
              <w:rPr>
                <w:rFonts w:ascii="Times New Roman" w:hAnsi="Times New Roman" w:cs="Times New Roman"/>
              </w:rPr>
              <w:t>Жилкомхоз</w:t>
            </w:r>
            <w:proofErr w:type="spellEnd"/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932 131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2023 - 2025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177F1">
              <w:rPr>
                <w:rFonts w:ascii="Times New Roman" w:hAnsi="Times New Roman" w:cs="Times New Roman"/>
              </w:rPr>
              <w:t>аг</w:t>
            </w:r>
            <w:proofErr w:type="spellEnd"/>
            <w:r w:rsidRPr="005177F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177F1">
              <w:rPr>
                <w:rFonts w:ascii="Times New Roman" w:hAnsi="Times New Roman" w:cs="Times New Roman"/>
              </w:rPr>
              <w:t>Бацевичи</w:t>
            </w:r>
            <w:proofErr w:type="spellEnd"/>
            <w:r w:rsidRPr="005177F1">
              <w:rPr>
                <w:rFonts w:ascii="Times New Roman" w:hAnsi="Times New Roman" w:cs="Times New Roman"/>
              </w:rPr>
              <w:t xml:space="preserve"> (СШ), </w:t>
            </w:r>
            <w:proofErr w:type="spellStart"/>
            <w:r w:rsidRPr="005177F1">
              <w:rPr>
                <w:rFonts w:ascii="Times New Roman" w:hAnsi="Times New Roman" w:cs="Times New Roman"/>
              </w:rPr>
              <w:t>Кличевское</w:t>
            </w:r>
            <w:proofErr w:type="spellEnd"/>
            <w:r w:rsidRPr="005177F1">
              <w:rPr>
                <w:rFonts w:ascii="Times New Roman" w:hAnsi="Times New Roman" w:cs="Times New Roman"/>
              </w:rPr>
              <w:t xml:space="preserve"> УКП "</w:t>
            </w:r>
            <w:proofErr w:type="spellStart"/>
            <w:r w:rsidRPr="005177F1">
              <w:rPr>
                <w:rFonts w:ascii="Times New Roman" w:hAnsi="Times New Roman" w:cs="Times New Roman"/>
              </w:rPr>
              <w:t>Жилкомхоз</w:t>
            </w:r>
            <w:proofErr w:type="spellEnd"/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592 815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2023 - 2025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 xml:space="preserve">РОЦ "Днепр", </w:t>
            </w:r>
            <w:proofErr w:type="spellStart"/>
            <w:r w:rsidRPr="005177F1">
              <w:rPr>
                <w:rFonts w:ascii="Times New Roman" w:hAnsi="Times New Roman" w:cs="Times New Roman"/>
              </w:rPr>
              <w:t>Мостокский</w:t>
            </w:r>
            <w:proofErr w:type="spellEnd"/>
            <w:r w:rsidRPr="005177F1">
              <w:rPr>
                <w:rFonts w:ascii="Times New Roman" w:hAnsi="Times New Roman" w:cs="Times New Roman"/>
              </w:rPr>
              <w:t xml:space="preserve"> сельский совет, 4, Могилевское городское коммунальное унитарное предприятие теплоэнергетики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2 344 393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177F1">
              <w:rPr>
                <w:rFonts w:ascii="Times New Roman" w:hAnsi="Times New Roman" w:cs="Times New Roman"/>
              </w:rPr>
              <w:t>аг</w:t>
            </w:r>
            <w:proofErr w:type="spellEnd"/>
            <w:r w:rsidRPr="005177F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177F1">
              <w:rPr>
                <w:rFonts w:ascii="Times New Roman" w:hAnsi="Times New Roman" w:cs="Times New Roman"/>
              </w:rPr>
              <w:t>Полыковичи</w:t>
            </w:r>
            <w:proofErr w:type="spellEnd"/>
            <w:r w:rsidRPr="005177F1">
              <w:rPr>
                <w:rFonts w:ascii="Times New Roman" w:hAnsi="Times New Roman" w:cs="Times New Roman"/>
              </w:rPr>
              <w:t>, Могилевское УКП "</w:t>
            </w:r>
            <w:proofErr w:type="spellStart"/>
            <w:r w:rsidRPr="005177F1">
              <w:rPr>
                <w:rFonts w:ascii="Times New Roman" w:hAnsi="Times New Roman" w:cs="Times New Roman"/>
              </w:rPr>
              <w:t>Жилкомхоз</w:t>
            </w:r>
            <w:proofErr w:type="spellEnd"/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552 062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177F1">
              <w:rPr>
                <w:rFonts w:ascii="Times New Roman" w:hAnsi="Times New Roman" w:cs="Times New Roman"/>
              </w:rPr>
              <w:t>аг</w:t>
            </w:r>
            <w:proofErr w:type="spellEnd"/>
            <w:r w:rsidRPr="005177F1">
              <w:rPr>
                <w:rFonts w:ascii="Times New Roman" w:hAnsi="Times New Roman" w:cs="Times New Roman"/>
              </w:rPr>
              <w:t>. Речки, Могилевское УКП "</w:t>
            </w:r>
            <w:proofErr w:type="spellStart"/>
            <w:r w:rsidRPr="005177F1">
              <w:rPr>
                <w:rFonts w:ascii="Times New Roman" w:hAnsi="Times New Roman" w:cs="Times New Roman"/>
              </w:rPr>
              <w:t>Жилкомхоз</w:t>
            </w:r>
            <w:proofErr w:type="spellEnd"/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1 382 010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177F1">
              <w:rPr>
                <w:rFonts w:ascii="Times New Roman" w:hAnsi="Times New Roman" w:cs="Times New Roman"/>
              </w:rPr>
              <w:t>аг</w:t>
            </w:r>
            <w:proofErr w:type="spellEnd"/>
            <w:r w:rsidRPr="005177F1">
              <w:rPr>
                <w:rFonts w:ascii="Times New Roman" w:hAnsi="Times New Roman" w:cs="Times New Roman"/>
              </w:rPr>
              <w:t xml:space="preserve">. Осиновка, </w:t>
            </w:r>
            <w:proofErr w:type="spellStart"/>
            <w:r w:rsidRPr="005177F1">
              <w:rPr>
                <w:rFonts w:ascii="Times New Roman" w:hAnsi="Times New Roman" w:cs="Times New Roman"/>
              </w:rPr>
              <w:t>Чаусское</w:t>
            </w:r>
            <w:proofErr w:type="spellEnd"/>
            <w:r w:rsidRPr="005177F1">
              <w:rPr>
                <w:rFonts w:ascii="Times New Roman" w:hAnsi="Times New Roman" w:cs="Times New Roman"/>
              </w:rPr>
              <w:t xml:space="preserve"> УКП "</w:t>
            </w:r>
            <w:proofErr w:type="spellStart"/>
            <w:r w:rsidRPr="005177F1">
              <w:rPr>
                <w:rFonts w:ascii="Times New Roman" w:hAnsi="Times New Roman" w:cs="Times New Roman"/>
              </w:rPr>
              <w:t>Жилкомхоз</w:t>
            </w:r>
            <w:proofErr w:type="spellEnd"/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1 259 315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177F1">
              <w:rPr>
                <w:rFonts w:ascii="Times New Roman" w:hAnsi="Times New Roman" w:cs="Times New Roman"/>
              </w:rPr>
              <w:t>аг</w:t>
            </w:r>
            <w:proofErr w:type="spellEnd"/>
            <w:r w:rsidRPr="005177F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177F1">
              <w:rPr>
                <w:rFonts w:ascii="Times New Roman" w:hAnsi="Times New Roman" w:cs="Times New Roman"/>
              </w:rPr>
              <w:t>Телеши</w:t>
            </w:r>
            <w:proofErr w:type="spellEnd"/>
            <w:r w:rsidRPr="005177F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177F1">
              <w:rPr>
                <w:rFonts w:ascii="Times New Roman" w:hAnsi="Times New Roman" w:cs="Times New Roman"/>
              </w:rPr>
              <w:t>Славгородское</w:t>
            </w:r>
            <w:proofErr w:type="spellEnd"/>
            <w:r w:rsidRPr="005177F1">
              <w:rPr>
                <w:rFonts w:ascii="Times New Roman" w:hAnsi="Times New Roman" w:cs="Times New Roman"/>
              </w:rPr>
              <w:t xml:space="preserve"> УКП "</w:t>
            </w:r>
            <w:proofErr w:type="spellStart"/>
            <w:r w:rsidRPr="005177F1">
              <w:rPr>
                <w:rFonts w:ascii="Times New Roman" w:hAnsi="Times New Roman" w:cs="Times New Roman"/>
              </w:rPr>
              <w:t>Жилкомхоз</w:t>
            </w:r>
            <w:proofErr w:type="spellEnd"/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675 832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177F1">
              <w:rPr>
                <w:rFonts w:ascii="Times New Roman" w:hAnsi="Times New Roman" w:cs="Times New Roman"/>
              </w:rPr>
              <w:t>аг</w:t>
            </w:r>
            <w:proofErr w:type="spellEnd"/>
            <w:r w:rsidRPr="005177F1">
              <w:rPr>
                <w:rFonts w:ascii="Times New Roman" w:hAnsi="Times New Roman" w:cs="Times New Roman"/>
              </w:rPr>
              <w:t xml:space="preserve">. Поповка, </w:t>
            </w:r>
            <w:proofErr w:type="spellStart"/>
            <w:r w:rsidRPr="005177F1">
              <w:rPr>
                <w:rFonts w:ascii="Times New Roman" w:hAnsi="Times New Roman" w:cs="Times New Roman"/>
              </w:rPr>
              <w:t>Славгородское</w:t>
            </w:r>
            <w:proofErr w:type="spellEnd"/>
            <w:r w:rsidRPr="005177F1">
              <w:rPr>
                <w:rFonts w:ascii="Times New Roman" w:hAnsi="Times New Roman" w:cs="Times New Roman"/>
              </w:rPr>
              <w:t xml:space="preserve"> УКП "</w:t>
            </w:r>
            <w:proofErr w:type="spellStart"/>
            <w:r w:rsidRPr="005177F1">
              <w:rPr>
                <w:rFonts w:ascii="Times New Roman" w:hAnsi="Times New Roman" w:cs="Times New Roman"/>
              </w:rPr>
              <w:t>Жилкомхоз</w:t>
            </w:r>
            <w:proofErr w:type="spellEnd"/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443 451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177F1">
              <w:rPr>
                <w:rFonts w:ascii="Times New Roman" w:hAnsi="Times New Roman" w:cs="Times New Roman"/>
              </w:rPr>
              <w:t>аг</w:t>
            </w:r>
            <w:proofErr w:type="spellEnd"/>
            <w:r w:rsidRPr="005177F1">
              <w:rPr>
                <w:rFonts w:ascii="Times New Roman" w:hAnsi="Times New Roman" w:cs="Times New Roman"/>
              </w:rPr>
              <w:t xml:space="preserve">. Берёзки, </w:t>
            </w:r>
            <w:proofErr w:type="spellStart"/>
            <w:r w:rsidRPr="005177F1">
              <w:rPr>
                <w:rFonts w:ascii="Times New Roman" w:hAnsi="Times New Roman" w:cs="Times New Roman"/>
              </w:rPr>
              <w:t>Хотимское</w:t>
            </w:r>
            <w:proofErr w:type="spellEnd"/>
            <w:r w:rsidRPr="005177F1">
              <w:rPr>
                <w:rFonts w:ascii="Times New Roman" w:hAnsi="Times New Roman" w:cs="Times New Roman"/>
              </w:rPr>
              <w:t xml:space="preserve"> УКП "</w:t>
            </w:r>
            <w:proofErr w:type="spellStart"/>
            <w:r w:rsidRPr="005177F1">
              <w:rPr>
                <w:rFonts w:ascii="Times New Roman" w:hAnsi="Times New Roman" w:cs="Times New Roman"/>
              </w:rPr>
              <w:t>Жилкомхоз</w:t>
            </w:r>
            <w:proofErr w:type="spellEnd"/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734 544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177F1">
              <w:rPr>
                <w:rFonts w:ascii="Times New Roman" w:hAnsi="Times New Roman" w:cs="Times New Roman"/>
              </w:rPr>
              <w:t>аг</w:t>
            </w:r>
            <w:proofErr w:type="spellEnd"/>
            <w:r w:rsidRPr="005177F1">
              <w:rPr>
                <w:rFonts w:ascii="Times New Roman" w:hAnsi="Times New Roman" w:cs="Times New Roman"/>
              </w:rPr>
              <w:t xml:space="preserve">. Дмитриевка-2, </w:t>
            </w:r>
            <w:proofErr w:type="spellStart"/>
            <w:r w:rsidRPr="005177F1">
              <w:rPr>
                <w:rFonts w:ascii="Times New Roman" w:hAnsi="Times New Roman" w:cs="Times New Roman"/>
              </w:rPr>
              <w:t>Кличевское</w:t>
            </w:r>
            <w:proofErr w:type="spellEnd"/>
            <w:r w:rsidRPr="005177F1">
              <w:rPr>
                <w:rFonts w:ascii="Times New Roman" w:hAnsi="Times New Roman" w:cs="Times New Roman"/>
              </w:rPr>
              <w:t xml:space="preserve"> УКП "</w:t>
            </w:r>
            <w:proofErr w:type="spellStart"/>
            <w:r w:rsidRPr="005177F1">
              <w:rPr>
                <w:rFonts w:ascii="Times New Roman" w:hAnsi="Times New Roman" w:cs="Times New Roman"/>
              </w:rPr>
              <w:t>Жилкомхоз</w:t>
            </w:r>
            <w:proofErr w:type="spellEnd"/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1 727 811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177F1">
              <w:rPr>
                <w:rFonts w:ascii="Times New Roman" w:hAnsi="Times New Roman" w:cs="Times New Roman"/>
              </w:rPr>
              <w:t>аг</w:t>
            </w:r>
            <w:proofErr w:type="spellEnd"/>
            <w:r w:rsidRPr="005177F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177F1">
              <w:rPr>
                <w:rFonts w:ascii="Times New Roman" w:hAnsi="Times New Roman" w:cs="Times New Roman"/>
              </w:rPr>
              <w:t>Смолица</w:t>
            </w:r>
            <w:proofErr w:type="spellEnd"/>
            <w:r w:rsidRPr="005177F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177F1">
              <w:rPr>
                <w:rFonts w:ascii="Times New Roman" w:hAnsi="Times New Roman" w:cs="Times New Roman"/>
              </w:rPr>
              <w:t>Быховское</w:t>
            </w:r>
            <w:proofErr w:type="spellEnd"/>
            <w:r w:rsidRPr="005177F1">
              <w:rPr>
                <w:rFonts w:ascii="Times New Roman" w:hAnsi="Times New Roman" w:cs="Times New Roman"/>
              </w:rPr>
              <w:t xml:space="preserve"> УКП "</w:t>
            </w:r>
            <w:proofErr w:type="spellStart"/>
            <w:r w:rsidRPr="005177F1">
              <w:rPr>
                <w:rFonts w:ascii="Times New Roman" w:hAnsi="Times New Roman" w:cs="Times New Roman"/>
              </w:rPr>
              <w:t>Жилкомхоз</w:t>
            </w:r>
            <w:proofErr w:type="spellEnd"/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657 988</w:t>
            </w:r>
          </w:p>
        </w:tc>
      </w:tr>
      <w:tr w:rsidR="005177F1" w:rsidRPr="005177F1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28 247 258</w:t>
            </w:r>
          </w:p>
        </w:tc>
      </w:tr>
    </w:tbl>
    <w:p w:rsidR="005177F1" w:rsidRPr="005177F1" w:rsidRDefault="005177F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177F1" w:rsidRPr="005177F1" w:rsidRDefault="005177F1">
      <w:pPr>
        <w:pStyle w:val="ConsPlusNormal"/>
        <w:rPr>
          <w:rFonts w:ascii="Times New Roman" w:hAnsi="Times New Roman" w:cs="Times New Roman"/>
        </w:rPr>
      </w:pPr>
    </w:p>
    <w:p w:rsidR="005177F1" w:rsidRPr="005177F1" w:rsidRDefault="005177F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177F1" w:rsidRPr="005177F1" w:rsidRDefault="005177F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177F1" w:rsidRPr="005177F1" w:rsidRDefault="005177F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177F1" w:rsidRPr="005177F1" w:rsidRDefault="005177F1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5177F1">
        <w:rPr>
          <w:rFonts w:ascii="Times New Roman" w:hAnsi="Times New Roman" w:cs="Times New Roman"/>
        </w:rPr>
        <w:t>Приложение 8-2</w:t>
      </w:r>
    </w:p>
    <w:p w:rsidR="005177F1" w:rsidRPr="005177F1" w:rsidRDefault="005177F1">
      <w:pPr>
        <w:pStyle w:val="ConsPlusNormal"/>
        <w:jc w:val="right"/>
        <w:rPr>
          <w:rFonts w:ascii="Times New Roman" w:hAnsi="Times New Roman" w:cs="Times New Roman"/>
        </w:rPr>
      </w:pPr>
      <w:r w:rsidRPr="005177F1">
        <w:rPr>
          <w:rFonts w:ascii="Times New Roman" w:hAnsi="Times New Roman" w:cs="Times New Roman"/>
        </w:rPr>
        <w:t>к Государственной программе</w:t>
      </w:r>
    </w:p>
    <w:p w:rsidR="005177F1" w:rsidRPr="005177F1" w:rsidRDefault="005177F1">
      <w:pPr>
        <w:pStyle w:val="ConsPlusNormal"/>
        <w:jc w:val="right"/>
        <w:rPr>
          <w:rFonts w:ascii="Times New Roman" w:hAnsi="Times New Roman" w:cs="Times New Roman"/>
        </w:rPr>
      </w:pPr>
      <w:r w:rsidRPr="005177F1">
        <w:rPr>
          <w:rFonts w:ascii="Times New Roman" w:hAnsi="Times New Roman" w:cs="Times New Roman"/>
        </w:rPr>
        <w:t>"Комфортное жилье</w:t>
      </w:r>
    </w:p>
    <w:p w:rsidR="005177F1" w:rsidRPr="005177F1" w:rsidRDefault="005177F1">
      <w:pPr>
        <w:pStyle w:val="ConsPlusNormal"/>
        <w:jc w:val="right"/>
        <w:rPr>
          <w:rFonts w:ascii="Times New Roman" w:hAnsi="Times New Roman" w:cs="Times New Roman"/>
        </w:rPr>
      </w:pPr>
      <w:r w:rsidRPr="005177F1">
        <w:rPr>
          <w:rFonts w:ascii="Times New Roman" w:hAnsi="Times New Roman" w:cs="Times New Roman"/>
        </w:rPr>
        <w:t>и благоприятная среда"</w:t>
      </w:r>
    </w:p>
    <w:p w:rsidR="005177F1" w:rsidRPr="005177F1" w:rsidRDefault="005177F1">
      <w:pPr>
        <w:pStyle w:val="ConsPlusNormal"/>
        <w:jc w:val="right"/>
        <w:rPr>
          <w:rFonts w:ascii="Times New Roman" w:hAnsi="Times New Roman" w:cs="Times New Roman"/>
        </w:rPr>
      </w:pPr>
      <w:r w:rsidRPr="005177F1">
        <w:rPr>
          <w:rFonts w:ascii="Times New Roman" w:hAnsi="Times New Roman" w:cs="Times New Roman"/>
        </w:rPr>
        <w:t>на 2021 - 2025 годы</w:t>
      </w:r>
    </w:p>
    <w:p w:rsidR="005177F1" w:rsidRPr="005177F1" w:rsidRDefault="005177F1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5177F1">
        <w:rPr>
          <w:rFonts w:ascii="Times New Roman" w:hAnsi="Times New Roman" w:cs="Times New Roman"/>
        </w:rPr>
        <w:t>(в редакции постановления</w:t>
      </w:r>
      <w:proofErr w:type="gramEnd"/>
    </w:p>
    <w:p w:rsidR="005177F1" w:rsidRPr="005177F1" w:rsidRDefault="005177F1">
      <w:pPr>
        <w:pStyle w:val="ConsPlusNormal"/>
        <w:jc w:val="right"/>
        <w:rPr>
          <w:rFonts w:ascii="Times New Roman" w:hAnsi="Times New Roman" w:cs="Times New Roman"/>
        </w:rPr>
      </w:pPr>
      <w:r w:rsidRPr="005177F1">
        <w:rPr>
          <w:rFonts w:ascii="Times New Roman" w:hAnsi="Times New Roman" w:cs="Times New Roman"/>
        </w:rPr>
        <w:t>Совета Министров</w:t>
      </w:r>
    </w:p>
    <w:p w:rsidR="005177F1" w:rsidRPr="005177F1" w:rsidRDefault="005177F1">
      <w:pPr>
        <w:pStyle w:val="ConsPlusNormal"/>
        <w:jc w:val="right"/>
        <w:rPr>
          <w:rFonts w:ascii="Times New Roman" w:hAnsi="Times New Roman" w:cs="Times New Roman"/>
        </w:rPr>
      </w:pPr>
      <w:r w:rsidRPr="005177F1">
        <w:rPr>
          <w:rFonts w:ascii="Times New Roman" w:hAnsi="Times New Roman" w:cs="Times New Roman"/>
        </w:rPr>
        <w:t>Республики Беларусь</w:t>
      </w:r>
    </w:p>
    <w:p w:rsidR="005177F1" w:rsidRPr="005177F1" w:rsidRDefault="005177F1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5177F1">
        <w:rPr>
          <w:rFonts w:ascii="Times New Roman" w:hAnsi="Times New Roman" w:cs="Times New Roman"/>
        </w:rPr>
        <w:t>09.07.2025 N 377)</w:t>
      </w:r>
      <w:proofErr w:type="gramEnd"/>
    </w:p>
    <w:p w:rsidR="005177F1" w:rsidRPr="005177F1" w:rsidRDefault="005177F1">
      <w:pPr>
        <w:pStyle w:val="ConsPlusNormal"/>
        <w:rPr>
          <w:rFonts w:ascii="Times New Roman" w:hAnsi="Times New Roman" w:cs="Times New Roman"/>
        </w:rPr>
      </w:pPr>
    </w:p>
    <w:p w:rsidR="005177F1" w:rsidRPr="005177F1" w:rsidRDefault="005177F1">
      <w:pPr>
        <w:pStyle w:val="ConsPlusTitle"/>
        <w:jc w:val="center"/>
        <w:rPr>
          <w:rFonts w:ascii="Times New Roman" w:hAnsi="Times New Roman" w:cs="Times New Roman"/>
        </w:rPr>
      </w:pPr>
      <w:bookmarkStart w:id="43" w:name="P12113"/>
      <w:bookmarkEnd w:id="43"/>
      <w:r w:rsidRPr="005177F1">
        <w:rPr>
          <w:rFonts w:ascii="Times New Roman" w:hAnsi="Times New Roman" w:cs="Times New Roman"/>
        </w:rPr>
        <w:t>ПЕРЕЧЕНЬ</w:t>
      </w:r>
    </w:p>
    <w:p w:rsidR="005177F1" w:rsidRPr="005177F1" w:rsidRDefault="005177F1">
      <w:pPr>
        <w:pStyle w:val="ConsPlusTitle"/>
        <w:jc w:val="center"/>
        <w:rPr>
          <w:rFonts w:ascii="Times New Roman" w:hAnsi="Times New Roman" w:cs="Times New Roman"/>
        </w:rPr>
      </w:pPr>
      <w:r w:rsidRPr="005177F1">
        <w:rPr>
          <w:rFonts w:ascii="Times New Roman" w:hAnsi="Times New Roman" w:cs="Times New Roman"/>
        </w:rPr>
        <w:t>РЕГИОНАЛЬНЫХ ОБЪЕКТОВ ПО СОРТИРОВКЕ И ИСПОЛЬЗОВАНИЮ ТКО, ВКЛЮЧАЯ ПРОИЗВОДСТВО ПРЕ-</w:t>
      </w:r>
      <w:proofErr w:type="gramStart"/>
      <w:r w:rsidRPr="005177F1">
        <w:rPr>
          <w:rFonts w:ascii="Times New Roman" w:hAnsi="Times New Roman" w:cs="Times New Roman"/>
        </w:rPr>
        <w:t>RDF</w:t>
      </w:r>
      <w:proofErr w:type="gramEnd"/>
      <w:r w:rsidRPr="005177F1">
        <w:rPr>
          <w:rFonts w:ascii="Times New Roman" w:hAnsi="Times New Roman" w:cs="Times New Roman"/>
        </w:rPr>
        <w:t>-ТОПЛИВА И RDF-ТОПЛИВА, И ПОЛИГОНОВ ДЛЯ ИХ ЗАХОРОНЕНИЯ</w:t>
      </w:r>
    </w:p>
    <w:p w:rsidR="005177F1" w:rsidRPr="005177F1" w:rsidRDefault="005177F1">
      <w:pPr>
        <w:pStyle w:val="ConsPlusNormal"/>
        <w:jc w:val="center"/>
        <w:rPr>
          <w:rFonts w:ascii="Times New Roman" w:hAnsi="Times New Roman" w:cs="Times New Roman"/>
        </w:rPr>
      </w:pPr>
      <w:r w:rsidRPr="005177F1">
        <w:rPr>
          <w:rFonts w:ascii="Times New Roman" w:hAnsi="Times New Roman" w:cs="Times New Roman"/>
        </w:rPr>
        <w:t xml:space="preserve">(в ред. </w:t>
      </w:r>
      <w:hyperlink r:id="rId236">
        <w:r w:rsidRPr="005177F1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5177F1">
        <w:rPr>
          <w:rFonts w:ascii="Times New Roman" w:hAnsi="Times New Roman" w:cs="Times New Roman"/>
        </w:rPr>
        <w:t xml:space="preserve"> Совмина от 09.07.2025 N 377)</w:t>
      </w:r>
    </w:p>
    <w:p w:rsidR="005177F1" w:rsidRPr="005177F1" w:rsidRDefault="005177F1">
      <w:pPr>
        <w:pStyle w:val="ConsPlusNormal"/>
        <w:rPr>
          <w:rFonts w:ascii="Times New Roman" w:hAnsi="Times New Roman" w:cs="Times New Roman"/>
        </w:rPr>
      </w:pPr>
    </w:p>
    <w:tbl>
      <w:tblPr>
        <w:tblW w:w="14841" w:type="dxa"/>
        <w:tblInd w:w="-1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2"/>
        <w:gridCol w:w="2000"/>
        <w:gridCol w:w="1402"/>
        <w:gridCol w:w="1658"/>
        <w:gridCol w:w="1552"/>
        <w:gridCol w:w="1635"/>
        <w:gridCol w:w="1670"/>
        <w:gridCol w:w="1705"/>
        <w:gridCol w:w="1517"/>
      </w:tblGrid>
      <w:tr w:rsidR="005177F1" w:rsidRPr="005177F1" w:rsidTr="005177F1">
        <w:tblPrEx>
          <w:tblCellMar>
            <w:top w:w="0" w:type="dxa"/>
            <w:bottom w:w="0" w:type="dxa"/>
          </w:tblCellMar>
        </w:tblPrEx>
        <w:tc>
          <w:tcPr>
            <w:tcW w:w="1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Заказчики, региональные объекты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Срок ввода в эксплуатацию, год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9737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Объем финансирования, рублей</w:t>
            </w:r>
          </w:p>
        </w:tc>
      </w:tr>
      <w:tr w:rsidR="005177F1" w:rsidRPr="005177F1" w:rsidTr="005177F1">
        <w:tblPrEx>
          <w:tblCellMar>
            <w:top w:w="0" w:type="dxa"/>
            <w:bottom w:w="0" w:type="dxa"/>
          </w:tblCellMar>
        </w:tblPrEx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37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 по годам</w:t>
            </w:r>
          </w:p>
        </w:tc>
      </w:tr>
      <w:tr w:rsidR="005177F1" w:rsidRPr="005177F1" w:rsidTr="005177F1">
        <w:tblPrEx>
          <w:tblCellMar>
            <w:top w:w="0" w:type="dxa"/>
            <w:bottom w:w="0" w:type="dxa"/>
          </w:tblCellMar>
        </w:tblPrEx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2025</w:t>
            </w:r>
          </w:p>
        </w:tc>
      </w:tr>
      <w:tr w:rsidR="005177F1" w:rsidRPr="005177F1" w:rsidT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8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Брестская область</w:t>
            </w:r>
          </w:p>
        </w:tc>
      </w:tr>
      <w:tr w:rsidR="005177F1" w:rsidRPr="005177F1" w:rsidT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Брестский облисполком: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 w:rsidT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Брестский региональный объект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9 490 892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1 592 770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4 898 122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3 000 000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 w:rsidT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proofErr w:type="spellStart"/>
            <w:r w:rsidRPr="005177F1">
              <w:rPr>
                <w:rFonts w:ascii="Times New Roman" w:hAnsi="Times New Roman" w:cs="Times New Roman"/>
              </w:rPr>
              <w:t>Барановичский</w:t>
            </w:r>
            <w:proofErr w:type="spellEnd"/>
            <w:r w:rsidRPr="005177F1">
              <w:rPr>
                <w:rFonts w:ascii="Times New Roman" w:hAnsi="Times New Roman" w:cs="Times New Roman"/>
              </w:rPr>
              <w:t xml:space="preserve"> региональный объект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средства оператора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51 425 675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5 922 675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14 226 000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5 583 000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24 315 000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1 379 000</w:t>
            </w:r>
          </w:p>
        </w:tc>
      </w:tr>
      <w:tr w:rsidR="005177F1" w:rsidRPr="005177F1" w:rsidT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02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proofErr w:type="spellStart"/>
            <w:r w:rsidRPr="005177F1">
              <w:rPr>
                <w:rFonts w:ascii="Times New Roman" w:hAnsi="Times New Roman" w:cs="Times New Roman"/>
              </w:rPr>
              <w:t>Пинский</w:t>
            </w:r>
            <w:proofErr w:type="spellEnd"/>
            <w:r w:rsidRPr="005177F1">
              <w:rPr>
                <w:rFonts w:ascii="Times New Roman" w:hAnsi="Times New Roman" w:cs="Times New Roman"/>
              </w:rPr>
              <w:t xml:space="preserve"> региональный объект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средства инвесторов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42 632 643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13 814 378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28 818 265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 w:rsidT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иное (предоставление средств внешних государственных займов)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14 130 796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3 254 695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5 137 395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5 738 706</w:t>
            </w:r>
          </w:p>
        </w:tc>
      </w:tr>
      <w:tr w:rsidR="005177F1" w:rsidRPr="005177F1" w:rsidT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84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Витебская область</w:t>
            </w:r>
          </w:p>
        </w:tc>
      </w:tr>
      <w:tr w:rsidR="005177F1" w:rsidRPr="005177F1" w:rsidT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Витебский облисполком: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 w:rsidT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Оршанский региональный объект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2 627 561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127 561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2 500 000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 w:rsidT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02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proofErr w:type="spellStart"/>
            <w:r w:rsidRPr="005177F1">
              <w:rPr>
                <w:rFonts w:ascii="Times New Roman" w:hAnsi="Times New Roman" w:cs="Times New Roman"/>
              </w:rPr>
              <w:t>Новополоцкий</w:t>
            </w:r>
            <w:proofErr w:type="spellEnd"/>
            <w:r w:rsidRPr="005177F1">
              <w:rPr>
                <w:rFonts w:ascii="Times New Roman" w:hAnsi="Times New Roman" w:cs="Times New Roman"/>
              </w:rPr>
              <w:t xml:space="preserve"> региональный объект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средства оператора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152 410 169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35 491 980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69 918 189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9 000 000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30 000 000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8 000 000</w:t>
            </w:r>
          </w:p>
        </w:tc>
      </w:tr>
      <w:tr w:rsidR="005177F1" w:rsidRPr="005177F1" w:rsidT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средства инвесторов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25 921 191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4 456 429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7 034 279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6 572 870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7 857 613</w:t>
            </w:r>
          </w:p>
        </w:tc>
      </w:tr>
      <w:tr w:rsidR="005177F1" w:rsidRPr="005177F1" w:rsidT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кредитные ресурсы ОАО "Банк развития Республики Беларусь"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104 823 961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46 000 000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58 823 961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 w:rsidT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84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Гомельская область</w:t>
            </w:r>
          </w:p>
        </w:tc>
      </w:tr>
      <w:tr w:rsidR="005177F1" w:rsidRPr="005177F1" w:rsidT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Гомельский облисполком: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 w:rsidT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02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Гомельский региональный объект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82 306 450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70 000 000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12 306 450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 w:rsidT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средства оператора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53 872 000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3 000 000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19 118 000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23 882 000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7 872 000</w:t>
            </w:r>
          </w:p>
        </w:tc>
      </w:tr>
      <w:tr w:rsidR="005177F1" w:rsidRPr="005177F1" w:rsidT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средства инвесторов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13 840 433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13 840 433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 w:rsidT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кредитные ресурсы ОАО "Банк развития Республики Беларусь"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44 307 904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44 307 904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 w:rsidT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84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Гродненская область</w:t>
            </w:r>
          </w:p>
        </w:tc>
      </w:tr>
      <w:tr w:rsidR="005177F1" w:rsidRPr="005177F1" w:rsidT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Гродненский облисполком: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 w:rsidT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02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Волковысский региональный объект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19 074 553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66 000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19 008 553</w:t>
            </w:r>
          </w:p>
        </w:tc>
      </w:tr>
      <w:tr w:rsidR="005177F1" w:rsidRPr="005177F1" w:rsidT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средства оператора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139 686 780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13 418 010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11 952 770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9 336 000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21 980 000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83 000 000</w:t>
            </w:r>
          </w:p>
        </w:tc>
      </w:tr>
      <w:tr w:rsidR="005177F1" w:rsidRPr="005177F1" w:rsidT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средства инвесторов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32 718 759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7 808 840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11 994 450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12 915 469</w:t>
            </w:r>
          </w:p>
        </w:tc>
      </w:tr>
      <w:tr w:rsidR="005177F1" w:rsidRPr="005177F1" w:rsidT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иное (предоставление средств внешних государственных займов)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8 993 401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3 254 695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5 738 706</w:t>
            </w:r>
          </w:p>
        </w:tc>
      </w:tr>
      <w:tr w:rsidR="005177F1" w:rsidRPr="005177F1" w:rsidT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84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Минская область</w:t>
            </w:r>
          </w:p>
        </w:tc>
      </w:tr>
      <w:tr w:rsidR="005177F1" w:rsidRPr="005177F1" w:rsidT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облисполком: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 w:rsidT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02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Пуховичский региональный объект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34 386 005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34 386 005</w:t>
            </w:r>
          </w:p>
        </w:tc>
      </w:tr>
      <w:tr w:rsidR="005177F1" w:rsidRPr="005177F1" w:rsidT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средства оператора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78 164 000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9 070 000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69 094 000</w:t>
            </w:r>
          </w:p>
        </w:tc>
      </w:tr>
      <w:tr w:rsidR="005177F1" w:rsidRPr="005177F1" w:rsidT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средства инвесторов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51 145 397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2 034 474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6 262 089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15 377 837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27 470 997</w:t>
            </w:r>
          </w:p>
        </w:tc>
      </w:tr>
      <w:tr w:rsidR="005177F1" w:rsidRPr="005177F1" w:rsidT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иное (предоставление средств внешних государственных займов)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5 561 870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5 561 870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 w:rsidT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84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Могилевская область</w:t>
            </w:r>
          </w:p>
        </w:tc>
      </w:tr>
      <w:tr w:rsidR="005177F1" w:rsidRPr="005177F1" w:rsidT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Могилевский облисполком: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 w:rsidT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02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proofErr w:type="spellStart"/>
            <w:r w:rsidRPr="005177F1">
              <w:rPr>
                <w:rFonts w:ascii="Times New Roman" w:hAnsi="Times New Roman" w:cs="Times New Roman"/>
              </w:rPr>
              <w:t>Бобруйский</w:t>
            </w:r>
            <w:proofErr w:type="spellEnd"/>
            <w:r w:rsidRPr="005177F1">
              <w:rPr>
                <w:rFonts w:ascii="Times New Roman" w:hAnsi="Times New Roman" w:cs="Times New Roman"/>
              </w:rPr>
              <w:t xml:space="preserve"> региональный объект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30 226 535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30 226 535</w:t>
            </w:r>
          </w:p>
        </w:tc>
      </w:tr>
      <w:tr w:rsidR="005177F1" w:rsidRPr="005177F1" w:rsidT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средства оператора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124 526 335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18 054 335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37 800 000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39 800 000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23 818 000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5 054 000</w:t>
            </w:r>
          </w:p>
        </w:tc>
      </w:tr>
      <w:tr w:rsidR="005177F1" w:rsidRPr="005177F1" w:rsidT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средства инвесторов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54 885 325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3 913 803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23 398 021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27 573 501</w:t>
            </w:r>
          </w:p>
        </w:tc>
      </w:tr>
      <w:tr w:rsidR="005177F1" w:rsidRPr="005177F1" w:rsidT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84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Город Минск</w:t>
            </w:r>
          </w:p>
        </w:tc>
      </w:tr>
      <w:tr w:rsidR="005177F1" w:rsidRPr="005177F1" w:rsidT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горисполком: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 w:rsidT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региональный объект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54 700 000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1 000 000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6 000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1 035 000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52 659 000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 w:rsidT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средства оператора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157 869 000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1 000 000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6 359 000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87 141 000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63 369 000</w:t>
            </w:r>
          </w:p>
        </w:tc>
      </w:tr>
      <w:tr w:rsidR="005177F1" w:rsidRPr="005177F1" w:rsidT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232 811 996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1 000 000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1 726 331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75 999 122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70 465 450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83 621 093</w:t>
            </w:r>
          </w:p>
        </w:tc>
      </w:tr>
      <w:tr w:rsidR="005177F1" w:rsidRPr="005177F1" w:rsidT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средства оператора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757 953 959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72 887 000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137 896 959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89 196 000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220 206 000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237 768 000</w:t>
            </w:r>
          </w:p>
        </w:tc>
      </w:tr>
      <w:tr w:rsidR="005177F1" w:rsidRPr="005177F1" w:rsidT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средства инвесторов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221 143 748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6 490 903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38 833 389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100 001 876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75 817 580</w:t>
            </w:r>
          </w:p>
        </w:tc>
      </w:tr>
      <w:tr w:rsidR="005177F1" w:rsidRPr="005177F1" w:rsidT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кредитные ресурсы ОАО "Банк развития Республики Беларусь"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149 131 865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46 000 000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103 131 865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  <w:tr w:rsidR="005177F1" w:rsidRPr="005177F1" w:rsidT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иное (предоставление средств внешних государственных займов)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28 686 067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12 071 260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5 137 395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11 477 412</w:t>
            </w:r>
          </w:p>
        </w:tc>
      </w:tr>
    </w:tbl>
    <w:p w:rsidR="005177F1" w:rsidRPr="005177F1" w:rsidRDefault="005177F1">
      <w:pPr>
        <w:pStyle w:val="ConsPlusNormal"/>
        <w:rPr>
          <w:rFonts w:ascii="Times New Roman" w:hAnsi="Times New Roman" w:cs="Times New Roman"/>
        </w:rPr>
        <w:sectPr w:rsidR="005177F1" w:rsidRPr="005177F1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5177F1" w:rsidRPr="005177F1" w:rsidRDefault="005177F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177F1" w:rsidRPr="005177F1" w:rsidRDefault="005177F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177F1" w:rsidRPr="005177F1" w:rsidRDefault="005177F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177F1" w:rsidRPr="005177F1" w:rsidRDefault="005177F1">
      <w:pPr>
        <w:pStyle w:val="ConsPlusNormal"/>
        <w:rPr>
          <w:rFonts w:ascii="Times New Roman" w:hAnsi="Times New Roman" w:cs="Times New Roman"/>
        </w:rPr>
      </w:pPr>
    </w:p>
    <w:p w:rsidR="005177F1" w:rsidRPr="005177F1" w:rsidRDefault="005177F1">
      <w:pPr>
        <w:pStyle w:val="ConsPlusNormal"/>
        <w:rPr>
          <w:rFonts w:ascii="Times New Roman" w:hAnsi="Times New Roman" w:cs="Times New Roman"/>
        </w:rPr>
      </w:pPr>
    </w:p>
    <w:p w:rsidR="005177F1" w:rsidRPr="005177F1" w:rsidRDefault="005177F1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5177F1">
        <w:rPr>
          <w:rFonts w:ascii="Times New Roman" w:hAnsi="Times New Roman" w:cs="Times New Roman"/>
        </w:rPr>
        <w:t>Приложение 9</w:t>
      </w:r>
    </w:p>
    <w:p w:rsidR="005177F1" w:rsidRPr="005177F1" w:rsidRDefault="005177F1">
      <w:pPr>
        <w:pStyle w:val="ConsPlusNormal"/>
        <w:jc w:val="right"/>
        <w:rPr>
          <w:rFonts w:ascii="Times New Roman" w:hAnsi="Times New Roman" w:cs="Times New Roman"/>
        </w:rPr>
      </w:pPr>
      <w:r w:rsidRPr="005177F1">
        <w:rPr>
          <w:rFonts w:ascii="Times New Roman" w:hAnsi="Times New Roman" w:cs="Times New Roman"/>
        </w:rPr>
        <w:t>к Государственной программе</w:t>
      </w:r>
    </w:p>
    <w:p w:rsidR="005177F1" w:rsidRPr="005177F1" w:rsidRDefault="005177F1">
      <w:pPr>
        <w:pStyle w:val="ConsPlusNormal"/>
        <w:jc w:val="right"/>
        <w:rPr>
          <w:rFonts w:ascii="Times New Roman" w:hAnsi="Times New Roman" w:cs="Times New Roman"/>
        </w:rPr>
      </w:pPr>
      <w:r w:rsidRPr="005177F1">
        <w:rPr>
          <w:rFonts w:ascii="Times New Roman" w:hAnsi="Times New Roman" w:cs="Times New Roman"/>
        </w:rPr>
        <w:t>"Комфортное жилье</w:t>
      </w:r>
    </w:p>
    <w:p w:rsidR="005177F1" w:rsidRPr="005177F1" w:rsidRDefault="005177F1">
      <w:pPr>
        <w:pStyle w:val="ConsPlusNormal"/>
        <w:jc w:val="right"/>
        <w:rPr>
          <w:rFonts w:ascii="Times New Roman" w:hAnsi="Times New Roman" w:cs="Times New Roman"/>
        </w:rPr>
      </w:pPr>
      <w:r w:rsidRPr="005177F1">
        <w:rPr>
          <w:rFonts w:ascii="Times New Roman" w:hAnsi="Times New Roman" w:cs="Times New Roman"/>
        </w:rPr>
        <w:t>и благоприятная среда"</w:t>
      </w:r>
    </w:p>
    <w:p w:rsidR="005177F1" w:rsidRPr="005177F1" w:rsidRDefault="005177F1">
      <w:pPr>
        <w:pStyle w:val="ConsPlusNormal"/>
        <w:jc w:val="right"/>
        <w:rPr>
          <w:rFonts w:ascii="Times New Roman" w:hAnsi="Times New Roman" w:cs="Times New Roman"/>
        </w:rPr>
      </w:pPr>
      <w:r w:rsidRPr="005177F1">
        <w:rPr>
          <w:rFonts w:ascii="Times New Roman" w:hAnsi="Times New Roman" w:cs="Times New Roman"/>
        </w:rPr>
        <w:t>на 2021 - 2025 годы</w:t>
      </w:r>
    </w:p>
    <w:p w:rsidR="005177F1" w:rsidRPr="005177F1" w:rsidRDefault="005177F1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5177F1">
        <w:rPr>
          <w:rFonts w:ascii="Times New Roman" w:hAnsi="Times New Roman" w:cs="Times New Roman"/>
        </w:rPr>
        <w:t xml:space="preserve">(в ред. </w:t>
      </w:r>
      <w:hyperlink r:id="rId237">
        <w:r w:rsidRPr="005177F1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5177F1">
        <w:rPr>
          <w:rFonts w:ascii="Times New Roman" w:hAnsi="Times New Roman" w:cs="Times New Roman"/>
        </w:rPr>
        <w:t xml:space="preserve"> Совмина</w:t>
      </w:r>
      <w:proofErr w:type="gramEnd"/>
    </w:p>
    <w:p w:rsidR="005177F1" w:rsidRPr="005177F1" w:rsidRDefault="005177F1">
      <w:pPr>
        <w:pStyle w:val="ConsPlusNormal"/>
        <w:jc w:val="right"/>
        <w:rPr>
          <w:rFonts w:ascii="Times New Roman" w:hAnsi="Times New Roman" w:cs="Times New Roman"/>
        </w:rPr>
      </w:pPr>
      <w:r w:rsidRPr="005177F1">
        <w:rPr>
          <w:rFonts w:ascii="Times New Roman" w:hAnsi="Times New Roman" w:cs="Times New Roman"/>
        </w:rPr>
        <w:t>от 29.04.2022 N 272)</w:t>
      </w:r>
    </w:p>
    <w:p w:rsidR="005177F1" w:rsidRPr="005177F1" w:rsidRDefault="005177F1">
      <w:pPr>
        <w:pStyle w:val="ConsPlusNormal"/>
        <w:rPr>
          <w:rFonts w:ascii="Times New Roman" w:hAnsi="Times New Roman" w:cs="Times New Roman"/>
        </w:rPr>
      </w:pPr>
    </w:p>
    <w:p w:rsidR="005177F1" w:rsidRPr="005177F1" w:rsidRDefault="005177F1">
      <w:pPr>
        <w:pStyle w:val="ConsPlusTitle"/>
        <w:jc w:val="center"/>
        <w:rPr>
          <w:rFonts w:ascii="Times New Roman" w:hAnsi="Times New Roman" w:cs="Times New Roman"/>
        </w:rPr>
      </w:pPr>
      <w:bookmarkStart w:id="44" w:name="P12467"/>
      <w:bookmarkEnd w:id="44"/>
      <w:r w:rsidRPr="005177F1">
        <w:rPr>
          <w:rFonts w:ascii="Times New Roman" w:hAnsi="Times New Roman" w:cs="Times New Roman"/>
        </w:rPr>
        <w:t>ОЖИДАЕМЫЕ ОБЪЕМЫ</w:t>
      </w:r>
    </w:p>
    <w:p w:rsidR="005177F1" w:rsidRPr="005177F1" w:rsidRDefault="005177F1">
      <w:pPr>
        <w:pStyle w:val="ConsPlusTitle"/>
        <w:jc w:val="center"/>
        <w:rPr>
          <w:rFonts w:ascii="Times New Roman" w:hAnsi="Times New Roman" w:cs="Times New Roman"/>
        </w:rPr>
      </w:pPr>
      <w:r w:rsidRPr="005177F1">
        <w:rPr>
          <w:rFonts w:ascii="Times New Roman" w:hAnsi="Times New Roman" w:cs="Times New Roman"/>
        </w:rPr>
        <w:t>СБОРА (ЗАГОТОВКИ) ОСНОВНЫХ ВИДОВ ВМР И ИСПОЛЬЗОВАНИЯ ТКО В РАМКАХ РЕАЛИЗАЦИИ ПОДПРОГРАММЫ 6 "ЦЕЛЬ 99"</w:t>
      </w:r>
    </w:p>
    <w:p w:rsidR="005177F1" w:rsidRPr="005177F1" w:rsidRDefault="005177F1">
      <w:pPr>
        <w:pStyle w:val="ConsPlusNormal"/>
        <w:rPr>
          <w:rFonts w:ascii="Times New Roman" w:hAnsi="Times New Roman" w:cs="Times New Roman"/>
        </w:rPr>
      </w:pPr>
    </w:p>
    <w:p w:rsidR="005177F1" w:rsidRPr="005177F1" w:rsidRDefault="005177F1">
      <w:pPr>
        <w:pStyle w:val="ConsPlusNormal"/>
        <w:jc w:val="right"/>
        <w:rPr>
          <w:rFonts w:ascii="Times New Roman" w:hAnsi="Times New Roman" w:cs="Times New Roman"/>
        </w:rPr>
      </w:pPr>
      <w:r w:rsidRPr="005177F1">
        <w:rPr>
          <w:rFonts w:ascii="Times New Roman" w:hAnsi="Times New Roman" w:cs="Times New Roman"/>
        </w:rPr>
        <w:t>(тыс. тонн)</w:t>
      </w:r>
    </w:p>
    <w:p w:rsidR="005177F1" w:rsidRPr="005177F1" w:rsidRDefault="005177F1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0" w:type="auto"/>
        <w:tblInd w:w="-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3"/>
        <w:gridCol w:w="882"/>
        <w:gridCol w:w="823"/>
        <w:gridCol w:w="823"/>
        <w:gridCol w:w="882"/>
        <w:gridCol w:w="835"/>
      </w:tblGrid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48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4245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По годам</w:t>
            </w:r>
          </w:p>
        </w:tc>
      </w:tr>
      <w:tr w:rsidR="005177F1" w:rsidRPr="005177F1">
        <w:tblPrEx>
          <w:tblCellMar>
            <w:top w:w="0" w:type="dxa"/>
            <w:bottom w:w="0" w:type="dxa"/>
          </w:tblCellMar>
        </w:tblPrEx>
        <w:tc>
          <w:tcPr>
            <w:tcW w:w="4823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2025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1. Сбор (заготовка) отходов бумаги и картона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388,5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391,1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392,1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396,0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409,3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Брестский облисполком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52,0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Витебский облисполком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47,5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Гомельский облисполком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53,4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Гродненский облисполком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40,7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облисполком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47,4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Могилевский облисполком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41,9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горисполком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126,1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126,2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126,4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126,4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126,4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2. Сбор (заготовка) отходов стекла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192,3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194,1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194,8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199,8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288,8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Брестский облисполком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29,6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43,2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Витебский облисполком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24,4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25,1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37,4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Гомельский облисполком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29,9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47,2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Гродненский облисполком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25,1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25,4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25,6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36,3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облисполком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24,6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24,8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24,9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38,3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Могилевский облисполком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25,1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25,3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25,4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36,2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горисполком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34,1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50,2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3. Сбор (заготовка) полимерных отходов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101,3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106,7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112,4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166,2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Брестский облисполком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16,2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26,5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Витебский облисполком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12,1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15,3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15,4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17,7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22,9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Гомельский облисполком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15,1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15,3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27,1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Гродненский облисполком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11,1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12,1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12,2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18,3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облисполком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24,6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Могилевский облисполком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11,9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12,1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18,7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горисполком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20,7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28,1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4. Сбор (заготовка) изношенных шин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57,1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Брестский облисполком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7,7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Витебский облисполком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7,7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Гомельский облисполком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7,9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Гродненский облисполком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8,1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облисполком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8,3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Могилевский облисполком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8,3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горисполком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9,1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5. Сбор (заготовка) отработанных масел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18,6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21,0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Брестский облисполком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2,6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Витебский облисполком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2,8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Гомельский облисполком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3,2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Гродненский облисполком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2,5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облисполком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3,2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Могилевский облисполком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2,5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горисполком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4,2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6. Сбор (заготовка) отходов электрического и электронного оборудования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25,2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25,8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26,4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27,6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Брестский облисполком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3,0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Витебский облисполком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3,6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Гомельский облисполком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4,2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Гродненский облисполком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3,1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облисполком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3,2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Могилевский облисполком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3,4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горисполком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7,1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7. Использование органической части ТКО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176,2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225,8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258,6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354,0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Брестский облисполком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18,9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59,0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Витебский облисполком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31,7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50,0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Гомельский облисполком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24,7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59,0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Гродненский облисполком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41,0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облисполком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21,4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36,0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Могилевский облисполком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32,0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горисполком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77,0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8. Использование ТКО для получения энергии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27,8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87,8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785,0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Брестский облисполком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50,0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Витебский облисполком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40,0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Гомельский облисполком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60,0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Гродненский облисполком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27,8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27,8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47,0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облисполком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8,0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Могилевский облисполком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30,0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ind w:left="352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Минский горисполком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550,0</w:t>
            </w:r>
          </w:p>
        </w:tc>
      </w:tr>
      <w:tr w:rsidR="005177F1" w:rsidRPr="005177F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7F1" w:rsidRPr="005177F1" w:rsidRDefault="005177F1">
            <w:pPr>
              <w:pStyle w:val="ConsPlusNormal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9. Иные показатели (расшифровать)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7F1" w:rsidRPr="005177F1" w:rsidRDefault="005177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F1">
              <w:rPr>
                <w:rFonts w:ascii="Times New Roman" w:hAnsi="Times New Roman" w:cs="Times New Roman"/>
              </w:rPr>
              <w:t>-</w:t>
            </w:r>
          </w:p>
        </w:tc>
      </w:tr>
    </w:tbl>
    <w:p w:rsidR="005177F1" w:rsidRPr="005177F1" w:rsidRDefault="005177F1">
      <w:pPr>
        <w:pStyle w:val="ConsPlusNormal"/>
        <w:rPr>
          <w:rFonts w:ascii="Times New Roman" w:hAnsi="Times New Roman" w:cs="Times New Roman"/>
        </w:rPr>
      </w:pPr>
    </w:p>
    <w:p w:rsidR="005177F1" w:rsidRPr="005177F1" w:rsidRDefault="005177F1">
      <w:pPr>
        <w:pStyle w:val="ConsPlusNormal"/>
        <w:rPr>
          <w:rFonts w:ascii="Times New Roman" w:hAnsi="Times New Roman" w:cs="Times New Roman"/>
        </w:rPr>
      </w:pPr>
    </w:p>
    <w:p w:rsidR="005177F1" w:rsidRPr="005177F1" w:rsidRDefault="005177F1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D736FF" w:rsidRPr="005177F1" w:rsidRDefault="00D736FF">
      <w:pPr>
        <w:rPr>
          <w:rFonts w:ascii="Times New Roman" w:hAnsi="Times New Roman" w:cs="Times New Roman"/>
        </w:rPr>
      </w:pPr>
    </w:p>
    <w:sectPr w:rsidR="00D736FF" w:rsidRPr="005177F1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7F1"/>
    <w:rsid w:val="005177F1"/>
    <w:rsid w:val="00D7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77F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177F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177F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5177F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177F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177F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177F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177F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17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77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77F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177F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177F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5177F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177F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177F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177F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177F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17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7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2DBFC479DAB7F9D7FCCD1E71C39B04FB860163F128E89B435D11E4E060D516EBBE255E86CE041F9354CB14B92C4620DA867196C79C1C44E74176CC78D8x6a1N" TargetMode="External"/><Relationship Id="rId21" Type="http://schemas.openxmlformats.org/officeDocument/2006/relationships/hyperlink" Target="consultantplus://offline/ref=2DBFC479DAB7F9D7FCCD1E71C39B04FB860163F128E89A4F5E19E3E060D516EBBE255E86CE041F9354CB14BB244620DA867196C79C1C44E74176CC78D8x6a1N" TargetMode="External"/><Relationship Id="rId42" Type="http://schemas.openxmlformats.org/officeDocument/2006/relationships/image" Target="media/image7.png"/><Relationship Id="rId63" Type="http://schemas.openxmlformats.org/officeDocument/2006/relationships/hyperlink" Target="consultantplus://offline/ref=2DBFC479DAB7F9D7FCCD1E71C39B04FB860163F128E898425A18E3E060D516EBBE255E86CE041F9354CB14BB264620DA867196C79C1C44E74176CC78D8x6a1N" TargetMode="External"/><Relationship Id="rId84" Type="http://schemas.openxmlformats.org/officeDocument/2006/relationships/hyperlink" Target="consultantplus://offline/ref=2DBFC479DAB7F9D7FCCD1E71C39B04FB860163F128E89B435D11E4E060D516EBBE255E86CE041F9354CB14BB214620DA867196C79C1C44E74176CC78D8x6a1N" TargetMode="External"/><Relationship Id="rId138" Type="http://schemas.openxmlformats.org/officeDocument/2006/relationships/hyperlink" Target="consultantplus://offline/ref=2DBFC479DAB7F9D7FCCD1E71C39B04FB860163F128E8984F5315E1E060D516EBBE255E86CE041F9354CB14BB214820DA867196C79C1C44E74176CC78D8x6a1N" TargetMode="External"/><Relationship Id="rId159" Type="http://schemas.openxmlformats.org/officeDocument/2006/relationships/hyperlink" Target="consultantplus://offline/ref=2DBFC479DAB7F9D7FCCD1E71C39B04FB860163F128E89A4E5C11E3E060D516EBBE255E86CE161FCB58C912A52447358CD737xCa6N" TargetMode="External"/><Relationship Id="rId170" Type="http://schemas.openxmlformats.org/officeDocument/2006/relationships/hyperlink" Target="consultantplus://offline/ref=2DBFC479DAB7F9D7FCCD1E71C39B04FB860163F128E89A4E5C11E3E060D516EBBE255E86CE161FCB58C912A52447358CD737xCa6N" TargetMode="External"/><Relationship Id="rId191" Type="http://schemas.openxmlformats.org/officeDocument/2006/relationships/hyperlink" Target="consultantplus://offline/ref=2DBFC479DAB7F9D7FCCD1E71C39B04FB860163F128E89A4E5C11E3E060D516EBBE255E86CE161FCB58C912A52447358CD737xCa6N" TargetMode="External"/><Relationship Id="rId205" Type="http://schemas.openxmlformats.org/officeDocument/2006/relationships/hyperlink" Target="consultantplus://offline/ref=2DBFC479DAB7F9D7FCCD1E71C39B04FB860163F128E89A4E5C11E3E060D516EBBE255E86CE161FCB58C912A52447358CD737xCa6N" TargetMode="External"/><Relationship Id="rId226" Type="http://schemas.openxmlformats.org/officeDocument/2006/relationships/hyperlink" Target="consultantplus://offline/ref=2DBFC479DAB7F9D7FCCD1E71C39B04FB860163F128E89A4E5C11E3E060D516EBBE255E86CE161FCB58C912A52447358CD737xCa6N" TargetMode="External"/><Relationship Id="rId107" Type="http://schemas.openxmlformats.org/officeDocument/2006/relationships/hyperlink" Target="consultantplus://offline/ref=2DBFC479DAB7F9D7FCCD1E71C39B04FB860163F128E898425A18E3E060D516EBBE255E86CE041F9354CB14B9264B20DA867196C79C1C44E74176CC78D8x6a1N" TargetMode="External"/><Relationship Id="rId11" Type="http://schemas.openxmlformats.org/officeDocument/2006/relationships/hyperlink" Target="consultantplus://offline/ref=2DBFC479DAB7F9D7FCCD1E71C39B04FB860163F128E898425A18E3E060D516EBBE255E86CE041F9354CB14BB244620DA867196C79C1C44E74176CC78D8x6a1N" TargetMode="External"/><Relationship Id="rId32" Type="http://schemas.openxmlformats.org/officeDocument/2006/relationships/hyperlink" Target="consultantplus://offline/ref=2DBFC479DAB7F9D7FCCD1E71C39B04FB860163F128E8984F5315E1E060D516EBBE255E86CE041F9354CB14BB254B20DA867196C79C1C44E74176CC78D8x6a1N" TargetMode="External"/><Relationship Id="rId53" Type="http://schemas.openxmlformats.org/officeDocument/2006/relationships/hyperlink" Target="consultantplus://offline/ref=2DBFC479DAB7F9D7FCCD1E71C39B04FB860163F128E89A4F5E19E3E060D516EBBE255E86CE041F9354CB14BB254C20DA867196C79C1C44E74176CC78D8x6a1N" TargetMode="External"/><Relationship Id="rId74" Type="http://schemas.openxmlformats.org/officeDocument/2006/relationships/hyperlink" Target="consultantplus://offline/ref=2DBFC479DAB7F9D7FCCD1E71C39B04FB860163F128EB93455917E4E060D516EBBE255E86CE041F9354CB16BC244620DA867196C79C1C44E74176CC78D8x6a1N" TargetMode="External"/><Relationship Id="rId128" Type="http://schemas.openxmlformats.org/officeDocument/2006/relationships/hyperlink" Target="consultantplus://offline/ref=2DBFC479DAB7F9D7FCCD1E71C39B04FB860163F128E8984F5315E1E060D516EBBE255E86CE041F9354CB14BB264820DA867196C79C1C44E74176CC78D8x6a1N" TargetMode="External"/><Relationship Id="rId149" Type="http://schemas.openxmlformats.org/officeDocument/2006/relationships/hyperlink" Target="consultantplus://offline/ref=2DBFC479DAB7F9D7FCCD1E71C39B04FB860163F128E89A4E5C11E3E060D516EBBE255E86CE161FCB58C912A52447358CD737xCa6N" TargetMode="External"/><Relationship Id="rId5" Type="http://schemas.openxmlformats.org/officeDocument/2006/relationships/hyperlink" Target="consultantplus://offline/ref=2DBFC479DAB7F9D7FCCD1E71C39B04FB860163F128EB9D435B12EFE060D516EBBE255E86CE041F9354CB14BB264920DA867196C79C1C44E74176CC78D8x6a1N" TargetMode="External"/><Relationship Id="rId95" Type="http://schemas.openxmlformats.org/officeDocument/2006/relationships/hyperlink" Target="consultantplus://offline/ref=2DBFC479DAB7F9D7FCCD1E71C39B04FB860163F128E898425A18E3E060D516EBBE255E86CE041F9354CB14BA234A20DA867196C79C1C44E74176CC78D8x6a1N" TargetMode="External"/><Relationship Id="rId160" Type="http://schemas.openxmlformats.org/officeDocument/2006/relationships/hyperlink" Target="consultantplus://offline/ref=2DBFC479DAB7F9D7FCCD1E71C39B04FB860163F128E89A4E5C11E3E060D516EBBE255E86CE161FCB58C912A52447358CD737xCa6N" TargetMode="External"/><Relationship Id="rId181" Type="http://schemas.openxmlformats.org/officeDocument/2006/relationships/hyperlink" Target="consultantplus://offline/ref=2DBFC479DAB7F9D7FCCD1E71C39B04FB860163F128E89A4E5C11E3E060D516EBBE255E86CE161FCB58C912A52447358CD737xCa6N" TargetMode="External"/><Relationship Id="rId216" Type="http://schemas.openxmlformats.org/officeDocument/2006/relationships/hyperlink" Target="consultantplus://offline/ref=2DBFC479DAB7F9D7FCCD1E71C39B04FB860163F128E89A4E5C11E3E060D516EBBE255E86CE161FCB58C912A52447358CD737xCa6N" TargetMode="External"/><Relationship Id="rId237" Type="http://schemas.openxmlformats.org/officeDocument/2006/relationships/hyperlink" Target="consultantplus://offline/ref=2DBFC479DAB7F9D7FCCD1E71C39B04FB860163F128EB9D4F5E15E1E060D516EBBE255E86CE041F9354CB14BD274A20DA867196C79C1C44E74176CC78D8x6a1N" TargetMode="External"/><Relationship Id="rId22" Type="http://schemas.openxmlformats.org/officeDocument/2006/relationships/hyperlink" Target="consultantplus://offline/ref=2DBFC479DAB7F9D7FCCD1E71C39B04FB860163F128E89B435D11E4E060D516EBBE255E86CE041F9354CB14BB254F20DA867196C79C1C44E74176CC78D8x6a1N" TargetMode="External"/><Relationship Id="rId43" Type="http://schemas.openxmlformats.org/officeDocument/2006/relationships/image" Target="media/image8.png"/><Relationship Id="rId64" Type="http://schemas.openxmlformats.org/officeDocument/2006/relationships/hyperlink" Target="consultantplus://offline/ref=2DBFC479DAB7F9D7FCCD1E71C39B04FB860163F128EB92475E18E2E060D516EBBE255E86CE161FCB58C912A52447358CD737xCa6N" TargetMode="External"/><Relationship Id="rId118" Type="http://schemas.openxmlformats.org/officeDocument/2006/relationships/hyperlink" Target="consultantplus://offline/ref=2DBFC479DAB7F9D7FCCD1E71C39B04FB860163F128EB93435C15E6E060D516EBBE255E86CE161FCB58C912A52447358CD737xCa6N" TargetMode="External"/><Relationship Id="rId139" Type="http://schemas.openxmlformats.org/officeDocument/2006/relationships/hyperlink" Target="consultantplus://offline/ref=2DBFC479DAB7F9D7FCCD1E71C39B04FB860163F128E8984F5315E1E060D516EBBE255E86CE041F9354CB14B9264C20DA867196C79C1C44E74176CC78D8x6a1N" TargetMode="External"/><Relationship Id="rId80" Type="http://schemas.openxmlformats.org/officeDocument/2006/relationships/hyperlink" Target="consultantplus://offline/ref=2DBFC479DAB7F9D7FCCD1E71C39B04FB860163F128E89B435D11E4E060D516EBBE255E86CE041F9354CB14BB214B20DA867196C79C1C44E74176CC78D8x6a1N" TargetMode="External"/><Relationship Id="rId85" Type="http://schemas.openxmlformats.org/officeDocument/2006/relationships/hyperlink" Target="consultantplus://offline/ref=2DBFC479DAB7F9D7FCCD1E71C39B04FB860163F128E89A425C13E0E060D516EBBE255E86CE041F9354CB14BB274F20DA867196C79C1C44E74176CC78D8x6a1N" TargetMode="External"/><Relationship Id="rId150" Type="http://schemas.openxmlformats.org/officeDocument/2006/relationships/hyperlink" Target="consultantplus://offline/ref=2DBFC479DAB7F9D7FCCD1E71C39B04FB860163F128E89A4E5C11E3E060D516EBBE255E86CE161FCB58C912A52447358CD737xCa6N" TargetMode="External"/><Relationship Id="rId155" Type="http://schemas.openxmlformats.org/officeDocument/2006/relationships/hyperlink" Target="consultantplus://offline/ref=2DBFC479DAB7F9D7FCCD1E71C39B04FB860163F128E89A4E5C11E3E060D516EBBE255E86CE161FCB58C912A52447358CD737xCa6N" TargetMode="External"/><Relationship Id="rId171" Type="http://schemas.openxmlformats.org/officeDocument/2006/relationships/hyperlink" Target="consultantplus://offline/ref=2DBFC479DAB7F9D7FCCD1E71C39B04FB860163F128E89A4E5C11E3E060D516EBBE255E86CE161FCB58C912A52447358CD737xCa6N" TargetMode="External"/><Relationship Id="rId176" Type="http://schemas.openxmlformats.org/officeDocument/2006/relationships/hyperlink" Target="consultantplus://offline/ref=2DBFC479DAB7F9D7FCCD1E71C39B04FB860163F128E89A4E5C11E3E060D516EBBE255E86CE161FCB58C912A52447358CD737xCa6N" TargetMode="External"/><Relationship Id="rId192" Type="http://schemas.openxmlformats.org/officeDocument/2006/relationships/hyperlink" Target="consultantplus://offline/ref=2DBFC479DAB7F9D7FCCD1E71C39B04FB860163F128E89A4E5C11E3E060D516EBBE255E86CE161FCB58C912A52447358CD737xCa6N" TargetMode="External"/><Relationship Id="rId197" Type="http://schemas.openxmlformats.org/officeDocument/2006/relationships/hyperlink" Target="consultantplus://offline/ref=2DBFC479DAB7F9D7FCCD1E71C39B04FB860163F128E89A4E5C11E3E060D516EBBE255E86CE161FCB58C912A52447358CD737xCa6N" TargetMode="External"/><Relationship Id="rId206" Type="http://schemas.openxmlformats.org/officeDocument/2006/relationships/hyperlink" Target="consultantplus://offline/ref=2DBFC479DAB7F9D7FCCD1E71C39B04FB860163F128E89A4E5C11E3E060D516EBBE255E86CE161FCB58C912A52447358CD737xCa6N" TargetMode="External"/><Relationship Id="rId227" Type="http://schemas.openxmlformats.org/officeDocument/2006/relationships/hyperlink" Target="consultantplus://offline/ref=2DBFC479DAB7F9D7FCCD1E71C39B04FB860163F128E898425A18E3E060D516EBBE255E86CE041F9354CB14B92C4F20DA867196C79C1C44E74176CC78D8x6a1N" TargetMode="External"/><Relationship Id="rId201" Type="http://schemas.openxmlformats.org/officeDocument/2006/relationships/hyperlink" Target="consultantplus://offline/ref=2DBFC479DAB7F9D7FCCD1E71C39B04FB860163F128E89A4E5C11E3E060D516EBBE255E86CE161FCB58C912A52447358CD737xCa6N" TargetMode="External"/><Relationship Id="rId222" Type="http://schemas.openxmlformats.org/officeDocument/2006/relationships/hyperlink" Target="consultantplus://offline/ref=2DBFC479DAB7F9D7FCCD1E71C39B04FB860163F128E89A4E5C11E3E060D516EBBE255E86CE161FCB58C912A52447358CD737xCa6N" TargetMode="External"/><Relationship Id="rId12" Type="http://schemas.openxmlformats.org/officeDocument/2006/relationships/hyperlink" Target="consultantplus://offline/ref=2DBFC479DAB7F9D7FCCD1E71C39B04FB860163F128E8984F5315E1E060D516EBBE255E86CE041F9354CB14BB244720DA867196C79C1C44E74176CC78D8x6a1N" TargetMode="External"/><Relationship Id="rId17" Type="http://schemas.openxmlformats.org/officeDocument/2006/relationships/hyperlink" Target="consultantplus://offline/ref=2DBFC479DAB7F9D7FCCD1E71C39B04FB860163F128EB9D435B12EFE060D516EBBE255E86CE041F9354CB14BB264920DA867196C79C1C44E74176CC78D8x6a1N" TargetMode="External"/><Relationship Id="rId33" Type="http://schemas.openxmlformats.org/officeDocument/2006/relationships/hyperlink" Target="consultantplus://offline/ref=2DBFC479DAB7F9D7FCCD1E71C39B04FB860163F128E898425A18E3E060D516EBBE255E86CE041F9354CB14BB254E20DA867196C79C1C44E74176CC78D8x6a1N" TargetMode="External"/><Relationship Id="rId38" Type="http://schemas.openxmlformats.org/officeDocument/2006/relationships/image" Target="media/image3.png"/><Relationship Id="rId59" Type="http://schemas.openxmlformats.org/officeDocument/2006/relationships/hyperlink" Target="consultantplus://offline/ref=2DBFC479DAB7F9D7FCCD1E71C39B04FB860163F128E89A4F5E19E3E060D516EBBE255E86CE041F9354CB14BB254D20DA867196C79C1C44E74176CC78D8x6a1N" TargetMode="External"/><Relationship Id="rId103" Type="http://schemas.openxmlformats.org/officeDocument/2006/relationships/hyperlink" Target="consultantplus://offline/ref=2DBFC479DAB7F9D7FCCD1E71C39B04FB860163F128E89A425C13E0E060D516EBBE255E86CE041F9354CB14B92C4E20DA867196C79C1C44E74176CC78D8x6a1N" TargetMode="External"/><Relationship Id="rId108" Type="http://schemas.openxmlformats.org/officeDocument/2006/relationships/hyperlink" Target="consultantplus://offline/ref=2DBFC479DAB7F9D7FCCD1E71C39B04FB860163F128E89B435D11E4E060D516EBBE255E86CE041F9354CB14B9224E20DA867196C79C1C44E74176CC78D8x6a1N" TargetMode="External"/><Relationship Id="rId124" Type="http://schemas.openxmlformats.org/officeDocument/2006/relationships/hyperlink" Target="consultantplus://offline/ref=2DBFC479DAB7F9D7FCCD1E71C39B04FB860163F128E8984F5315E1E060D516EBBE255E86CE041F9354CB14BB264B20DA867196C79C1C44E74176CC78D8x6a1N" TargetMode="External"/><Relationship Id="rId129" Type="http://schemas.openxmlformats.org/officeDocument/2006/relationships/hyperlink" Target="consultantplus://offline/ref=2DBFC479DAB7F9D7FCCD1E71C39B04FB860163F128EB9D435B12EFE060D516EBBE255E86CE041F9354CB14BB274B20DA867196C79C1C44E74176CC78D8x6a1N" TargetMode="External"/><Relationship Id="rId54" Type="http://schemas.openxmlformats.org/officeDocument/2006/relationships/hyperlink" Target="consultantplus://offline/ref=2DBFC479DAB7F9D7FCCD1E71C39B04FB860163F128E89A425C13E0E060D516EBBE255E86CE041F9354CB14BB264920DA867196C79C1C44E74176CC78D8x6a1N" TargetMode="External"/><Relationship Id="rId70" Type="http://schemas.openxmlformats.org/officeDocument/2006/relationships/hyperlink" Target="consultantplus://offline/ref=2DBFC479DAB7F9D7FCCD1E71C39B04FB860163F128EB9D435B12EFE060D516EBBE255E86CE041F9354CB14BB274D20DA867196C79C1C44E74176CC78D8x6a1N" TargetMode="External"/><Relationship Id="rId75" Type="http://schemas.openxmlformats.org/officeDocument/2006/relationships/hyperlink" Target="consultantplus://offline/ref=2DBFC479DAB7F9D7FCCD1E71C39B04FB860163F128EB93455917E7E060D516EBBE255E86CE041F9354CB14B9224620DA867196C79C1C44E74176CC78D8x6a1N" TargetMode="External"/><Relationship Id="rId91" Type="http://schemas.openxmlformats.org/officeDocument/2006/relationships/hyperlink" Target="consultantplus://offline/ref=2DBFC479DAB7F9D7FCCD1E71C39B04FB860163F128E89A4F5E19E3E060D516EBBE255E86CE041F9354CB14BB254920DA867196C79C1C44E74176CC78D8x6a1N" TargetMode="External"/><Relationship Id="rId96" Type="http://schemas.openxmlformats.org/officeDocument/2006/relationships/hyperlink" Target="consultantplus://offline/ref=2DBFC479DAB7F9D7FCCD1E71C39B04FB860163F128E89A425C13E0E060D516EBBE255E86CE041F9354CB14BB274C20DA867196C79C1C44E74176CC78D8x6a1N" TargetMode="External"/><Relationship Id="rId140" Type="http://schemas.openxmlformats.org/officeDocument/2006/relationships/hyperlink" Target="consultantplus://offline/ref=2DBFC479DAB7F9D7FCCD1E71C39B04FB860163F128E8984F5315E1E060D516EBBE255E86CE041F9354CB14B9224620DA867196C79C1C44E74176CC78D8x6a1N" TargetMode="External"/><Relationship Id="rId145" Type="http://schemas.openxmlformats.org/officeDocument/2006/relationships/hyperlink" Target="consultantplus://offline/ref=2DBFC479DAB7F9D7FCCD1E71C39B04FB860163F128E89B435D11E4E060D516EBBE255E86CE041F9354CB14B8274720DA867196C79C1C44E74176CC78D8x6a1N" TargetMode="External"/><Relationship Id="rId161" Type="http://schemas.openxmlformats.org/officeDocument/2006/relationships/hyperlink" Target="consultantplus://offline/ref=2DBFC479DAB7F9D7FCCD1E71C39B04FB860163F128E89A4E5C11E3E060D516EBBE255E86CE161FCB58C912A52447358CD737xCa6N" TargetMode="External"/><Relationship Id="rId166" Type="http://schemas.openxmlformats.org/officeDocument/2006/relationships/hyperlink" Target="consultantplus://offline/ref=2DBFC479DAB7F9D7FCCD1E71C39B04FB860163F128E89A4E5C11E3E060D516EBBE255E86CE161FCB58C912A52447358CD737xCa6N" TargetMode="External"/><Relationship Id="rId182" Type="http://schemas.openxmlformats.org/officeDocument/2006/relationships/hyperlink" Target="consultantplus://offline/ref=2DBFC479DAB7F9D7FCCD1E71C39B04FB860163F128E89A4E5C11E3E060D516EBBE255E86CE161FCB58C912A52447358CD737xCa6N" TargetMode="External"/><Relationship Id="rId187" Type="http://schemas.openxmlformats.org/officeDocument/2006/relationships/hyperlink" Target="consultantplus://offline/ref=2DBFC479DAB7F9D7FCCD1E71C39B04FB860163F128E89A4E5C11E3E060D516EBBE255E86CE161FCB58C912A52447358CD737xCa6N" TargetMode="External"/><Relationship Id="rId217" Type="http://schemas.openxmlformats.org/officeDocument/2006/relationships/hyperlink" Target="consultantplus://offline/ref=2DBFC479DAB7F9D7FCCD1E71C39B04FB860163F128E89A4E5C11E3E060D516EBBE255E86CE161FCB58C912A52447358CD737xCa6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DBFC479DAB7F9D7FCCD1E71C39B04FB860163F128EB9D4F5E15E1E060D516EBBE255E86CE041F9354CB14BB244620DA867196C79C1C44E74176CC78D8x6a1N" TargetMode="External"/><Relationship Id="rId212" Type="http://schemas.openxmlformats.org/officeDocument/2006/relationships/hyperlink" Target="consultantplus://offline/ref=2DBFC479DAB7F9D7FCCD1E71C39B04FB860163F128E89A4E5C11E3E060D516EBBE255E86CE161FCB58C912A52447358CD737xCa6N" TargetMode="External"/><Relationship Id="rId233" Type="http://schemas.openxmlformats.org/officeDocument/2006/relationships/hyperlink" Target="consultantplus://offline/ref=2DBFC479DAB7F9D7FCCD1E71C39B04FB860163F128E89A425C13E0E060D516EBBE255E86CE041F9354CB14B92C4620DA867196C79C1C44E74176CC78D8x6a1N" TargetMode="External"/><Relationship Id="rId238" Type="http://schemas.openxmlformats.org/officeDocument/2006/relationships/fontTable" Target="fontTable.xml"/><Relationship Id="rId23" Type="http://schemas.openxmlformats.org/officeDocument/2006/relationships/hyperlink" Target="consultantplus://offline/ref=2DBFC479DAB7F9D7FCCD1E71C39B04FB860163F128E898425A18E3E060D516EBBE255E86CE041F9354CB14BB244620DA867196C79C1C44E74176CC78D8x6a1N" TargetMode="External"/><Relationship Id="rId28" Type="http://schemas.openxmlformats.org/officeDocument/2006/relationships/hyperlink" Target="consultantplus://offline/ref=2DBFC479DAB7F9D7FCCD1E71C39B04FB860163F128EB93455A18EEE060D516EBBE255E86CE041F9354CB14B92C4A20DA867196C79C1C44E74176CC78D8x6a1N" TargetMode="External"/><Relationship Id="rId49" Type="http://schemas.openxmlformats.org/officeDocument/2006/relationships/hyperlink" Target="consultantplus://offline/ref=2DBFC479DAB7F9D7FCCD1E71C39B04FB860163F128EB9D4F5E15E1E060D516EBBE255E86CE041F9354CB14BB264820DA867196C79C1C44E74176CC78D8x6a1N" TargetMode="External"/><Relationship Id="rId114" Type="http://schemas.openxmlformats.org/officeDocument/2006/relationships/hyperlink" Target="consultantplus://offline/ref=2DBFC479DAB7F9D7FCCD1E71C39B04FB860163F128E89A425C13E0E060D516EBBE255E86CE041F9354CB14B92C4C20DA867196C79C1C44E74176CC78D8x6a1N" TargetMode="External"/><Relationship Id="rId119" Type="http://schemas.openxmlformats.org/officeDocument/2006/relationships/hyperlink" Target="consultantplus://offline/ref=2DBFC479DAB7F9D7FCCD1E71C39B04FB860163F128E89B435D11E4E060D516EBBE255E86CE041F9354CB14B92D4A20DA867196C79C1C44E74176CC78D8x6a1N" TargetMode="External"/><Relationship Id="rId44" Type="http://schemas.openxmlformats.org/officeDocument/2006/relationships/image" Target="media/image9.png"/><Relationship Id="rId60" Type="http://schemas.openxmlformats.org/officeDocument/2006/relationships/hyperlink" Target="consultantplus://offline/ref=2DBFC479DAB7F9D7FCCD1E71C39B04FB860163F128EB924F5A16E2E060D516EBBE255E86CE041F9354CB14BB264820DA867196C79C1C44E74176CC78D8x6a1N" TargetMode="External"/><Relationship Id="rId65" Type="http://schemas.openxmlformats.org/officeDocument/2006/relationships/hyperlink" Target="consultantplus://offline/ref=2DBFC479DAB7F9D7FCCD1E71C39B04FB860163F128EB93455D10E2E060D516EBBE255E86CE041F9354CB14BB254C20DA867196C79C1C44E74176CC78D8x6a1N" TargetMode="External"/><Relationship Id="rId81" Type="http://schemas.openxmlformats.org/officeDocument/2006/relationships/hyperlink" Target="consultantplus://offline/ref=2DBFC479DAB7F9D7FCCD1E71C39B04FB860163F128E89B435D11E4E060D516EBBE255E86CE041F9354CB14BB214920DA867196C79C1C44E74176CC78D8x6a1N" TargetMode="External"/><Relationship Id="rId86" Type="http://schemas.openxmlformats.org/officeDocument/2006/relationships/hyperlink" Target="consultantplus://offline/ref=2DBFC479DAB7F9D7FCCD1E71C39B04FB860163F128E89A4F5E19E3E060D516EBBE255E86CE041F9354CB14BB254920DA867196C79C1C44E74176CC78D8x6a1N" TargetMode="External"/><Relationship Id="rId130" Type="http://schemas.openxmlformats.org/officeDocument/2006/relationships/hyperlink" Target="consultantplus://offline/ref=2DBFC479DAB7F9D7FCCD1E71C39B04FB860163F128E89B435D11E4E060D516EBBE255E86CE041F9354CB14B8274F20DA867196C79C1C44E74176CC78D8x6a1N" TargetMode="External"/><Relationship Id="rId135" Type="http://schemas.openxmlformats.org/officeDocument/2006/relationships/hyperlink" Target="consultantplus://offline/ref=2DBFC479DAB7F9D7FCCD1E71C39B04FB860163F128E8984F5315E1E060D516EBBE255E86CE041F9354CB14BB264620DA867196C79C1C44E74176CC78D8x6a1N" TargetMode="External"/><Relationship Id="rId151" Type="http://schemas.openxmlformats.org/officeDocument/2006/relationships/hyperlink" Target="consultantplus://offline/ref=2DBFC479DAB7F9D7FCCD1E71C39B04FB860163F128E89A4E5C11E3E060D516EBBE255E86CE161FCB58C912A52447358CD737xCa6N" TargetMode="External"/><Relationship Id="rId156" Type="http://schemas.openxmlformats.org/officeDocument/2006/relationships/hyperlink" Target="consultantplus://offline/ref=2DBFC479DAB7F9D7FCCD1E71C39B04FB860163F128E89A4E5C11E3E060D516EBBE255E86CE161FCB58C912A52447358CD737xCa6N" TargetMode="External"/><Relationship Id="rId177" Type="http://schemas.openxmlformats.org/officeDocument/2006/relationships/hyperlink" Target="consultantplus://offline/ref=2DBFC479DAB7F9D7FCCD1E71C39B04FB860163F128E89A4E5C11E3E060D516EBBE255E86CE161FCB58C912A52447358CD737xCa6N" TargetMode="External"/><Relationship Id="rId198" Type="http://schemas.openxmlformats.org/officeDocument/2006/relationships/hyperlink" Target="consultantplus://offline/ref=2DBFC479DAB7F9D7FCCD1E71C39B04FB860163F128E89A4E5C11E3E060D516EBBE255E86CE161FCB58C912A52447358CD737xCa6N" TargetMode="External"/><Relationship Id="rId172" Type="http://schemas.openxmlformats.org/officeDocument/2006/relationships/hyperlink" Target="consultantplus://offline/ref=2DBFC479DAB7F9D7FCCD1E71C39B04FB860163F128E89A4E5C11E3E060D516EBBE255E86CE161FCB58C912A52447358CD737xCa6N" TargetMode="External"/><Relationship Id="rId193" Type="http://schemas.openxmlformats.org/officeDocument/2006/relationships/hyperlink" Target="consultantplus://offline/ref=2DBFC479DAB7F9D7FCCD1E71C39B04FB860163F128E89A4E5C11E3E060D516EBBE255E86CE161FCB58C912A52447358CD737xCa6N" TargetMode="External"/><Relationship Id="rId202" Type="http://schemas.openxmlformats.org/officeDocument/2006/relationships/hyperlink" Target="consultantplus://offline/ref=2DBFC479DAB7F9D7FCCD1E71C39B04FB860163F128E89A4E5C11E3E060D516EBBE255E86CE161FCB58C912A52447358CD737xCa6N" TargetMode="External"/><Relationship Id="rId207" Type="http://schemas.openxmlformats.org/officeDocument/2006/relationships/hyperlink" Target="consultantplus://offline/ref=2DBFC479DAB7F9D7FCCD1E71C39B04FB860163F128E89A4E5C11E3E060D516EBBE255E86CE161FCB58C912A52447358CD737xCa6N" TargetMode="External"/><Relationship Id="rId223" Type="http://schemas.openxmlformats.org/officeDocument/2006/relationships/hyperlink" Target="consultantplus://offline/ref=2DBFC479DAB7F9D7FCCD1E71C39B04FB860163F128E89A4E5C11E3E060D516EBBE255E86CE161FCB58C912A52447358CD737xCa6N" TargetMode="External"/><Relationship Id="rId228" Type="http://schemas.openxmlformats.org/officeDocument/2006/relationships/hyperlink" Target="consultantplus://offline/ref=2DBFC479DAB7F9D7FCCD1E71C39B04FB860163F128E898425A18E3E060D516EBBE255E86CE041F9354CB14B92C4F20DA867196C79C1C44E74176CC78D8x6a1N" TargetMode="External"/><Relationship Id="rId13" Type="http://schemas.openxmlformats.org/officeDocument/2006/relationships/hyperlink" Target="consultantplus://offline/ref=2DBFC479DAB7F9D7FCCD1E71C39B04FB860163F128E89B435D11E4E060D516EBBE255E86CE041F9354CB14BB244720DA867196C79C1C44E74176CC78D8x6a1N" TargetMode="External"/><Relationship Id="rId18" Type="http://schemas.openxmlformats.org/officeDocument/2006/relationships/hyperlink" Target="consultantplus://offline/ref=2DBFC479DAB7F9D7FCCD1E71C39B04FB860163F128EB9D4F5E15E1E060D516EBBE255E86CE041F9354CB14BB244620DA867196C79C1C44E74176CC78D8x6a1N" TargetMode="External"/><Relationship Id="rId39" Type="http://schemas.openxmlformats.org/officeDocument/2006/relationships/image" Target="media/image4.png"/><Relationship Id="rId109" Type="http://schemas.openxmlformats.org/officeDocument/2006/relationships/hyperlink" Target="consultantplus://offline/ref=2DBFC479DAB7F9D7FCCD1E71C39B04FB860163F128E89B435D11E4E060D516EBBE255E86CE041F9354CB14B9224A20DA867196C79C1C44E74176CC78D8x6a1N" TargetMode="External"/><Relationship Id="rId34" Type="http://schemas.openxmlformats.org/officeDocument/2006/relationships/hyperlink" Target="consultantplus://offline/ref=2DBFC479DAB7F9D7FCCD1E71C39B04FB860163F128E8984F5315E1E060D516EBBE255E86CE041F9354CB14BB254820DA867196C79C1C44E74176CC78D8x6a1N" TargetMode="External"/><Relationship Id="rId50" Type="http://schemas.openxmlformats.org/officeDocument/2006/relationships/hyperlink" Target="consultantplus://offline/ref=2DBFC479DAB7F9D7FCCD1E71C39B04FB860163F128E89B435D11E4E060D516EBBE255E86CE041F9354CB14BB274920DA867196C79C1C44E74176CC78D8x6a1N" TargetMode="External"/><Relationship Id="rId55" Type="http://schemas.openxmlformats.org/officeDocument/2006/relationships/hyperlink" Target="consultantplus://offline/ref=2DBFC479DAB7F9D7FCCD1E71C39B04FB860163F128E89A425C13E0E060D516EBBE255E86CE041F9354CB14BB264920DA867196C79C1C44E74176CC78D8x6a1N" TargetMode="External"/><Relationship Id="rId76" Type="http://schemas.openxmlformats.org/officeDocument/2006/relationships/hyperlink" Target="consultantplus://offline/ref=2DBFC479DAB7F9D7FCCD1E71C39B04FB860163F128E89B435D11E4E060D516EBBE255E86CE041F9354CB14BB214C20DA867196C79C1C44E74176CC78D8x6a1N" TargetMode="External"/><Relationship Id="rId97" Type="http://schemas.openxmlformats.org/officeDocument/2006/relationships/hyperlink" Target="consultantplus://offline/ref=2DBFC479DAB7F9D7FCCD1E71C39B04FB860163F128E89A425C13E0E060D516EBBE255E86CE041F9354CB14B9234820DA867196C79C1C44E74176CC78D8x6a1N" TargetMode="External"/><Relationship Id="rId104" Type="http://schemas.openxmlformats.org/officeDocument/2006/relationships/hyperlink" Target="consultantplus://offline/ref=2DBFC479DAB7F9D7FCCD1E71C39B04FB860163F128E89B435D11E4E060D516EBBE255E86CE041F9354CB14B9214620DA867196C79C1C44E74176CC78D8x6a1N" TargetMode="External"/><Relationship Id="rId120" Type="http://schemas.openxmlformats.org/officeDocument/2006/relationships/hyperlink" Target="consultantplus://offline/ref=2DBFC479DAB7F9D7FCCD1E71C39B04FB860163F128EB93435C15E6E060D516EBBE255E86CE161FCB58C912A52447358CD737xCa6N" TargetMode="External"/><Relationship Id="rId125" Type="http://schemas.openxmlformats.org/officeDocument/2006/relationships/hyperlink" Target="consultantplus://offline/ref=2DBFC479DAB7F9D7FCCD1E71C39B04FB860163F128EB9D4F5E15E1E060D516EBBE255E86CE041F9354CB14BB204F20DA867196C79C1C44E74176CC78D8x6a1N" TargetMode="External"/><Relationship Id="rId141" Type="http://schemas.openxmlformats.org/officeDocument/2006/relationships/hyperlink" Target="consultantplus://offline/ref=2DBFC479DAB7F9D7FCCD1E71C39B04FB860163F128E8984F5315E1E060D516EBBE255E86CE041F9354CB14BF214D20DA867196C79C1C44E74176CC78D8x6a1N" TargetMode="External"/><Relationship Id="rId146" Type="http://schemas.openxmlformats.org/officeDocument/2006/relationships/hyperlink" Target="consultantplus://offline/ref=2DBFC479DAB7F9D7FCCD1E71C39B04FB860163F128E89A425C13E0E060D516EBBE255E86CE041F9354CB14B92C4820DA867196C79C1C44E74176CC78D8x6a1N" TargetMode="External"/><Relationship Id="rId167" Type="http://schemas.openxmlformats.org/officeDocument/2006/relationships/hyperlink" Target="consultantplus://offline/ref=2DBFC479DAB7F9D7FCCD1E71C39B04FB860163F128E89A4E5C11E3E060D516EBBE255E86CE161FCB58C912A52447358CD737xCa6N" TargetMode="External"/><Relationship Id="rId188" Type="http://schemas.openxmlformats.org/officeDocument/2006/relationships/hyperlink" Target="consultantplus://offline/ref=2DBFC479DAB7F9D7FCCD1E71C39B04FB860163F128E89A4E5C11E3E060D516EBBE255E86CE161FCB58C912A52447358CD737xCa6N" TargetMode="External"/><Relationship Id="rId7" Type="http://schemas.openxmlformats.org/officeDocument/2006/relationships/hyperlink" Target="consultantplus://offline/ref=2DBFC479DAB7F9D7FCCD1E71C39B04FB860163F128E89A425C13E0E060D516EBBE255E86CE041F9354CB14BB244620DA867196C79C1C44E74176CC78D8x6a1N" TargetMode="External"/><Relationship Id="rId71" Type="http://schemas.openxmlformats.org/officeDocument/2006/relationships/hyperlink" Target="consultantplus://offline/ref=2DBFC479DAB7F9D7FCCD1E71C39B04FB860163F128EB9D4F5E15E1E060D516EBBE255E86CE041F9354CB14BB274A20DA867196C79C1C44E74176CC78D8x6a1N" TargetMode="External"/><Relationship Id="rId92" Type="http://schemas.openxmlformats.org/officeDocument/2006/relationships/hyperlink" Target="consultantplus://offline/ref=2DBFC479DAB7F9D7FCCD1E71C39B04FB860163F128E898425A18E3E060D516EBBE255E86CE041F9354CB14BB234820DA867196C79C1C44E74176CC78D8x6a1N" TargetMode="External"/><Relationship Id="rId162" Type="http://schemas.openxmlformats.org/officeDocument/2006/relationships/hyperlink" Target="consultantplus://offline/ref=2DBFC479DAB7F9D7FCCD1E71C39B04FB860163F128E89A4E5C11E3E060D516EBBE255E86CE161FCB58C912A52447358CD737xCa6N" TargetMode="External"/><Relationship Id="rId183" Type="http://schemas.openxmlformats.org/officeDocument/2006/relationships/hyperlink" Target="consultantplus://offline/ref=2DBFC479DAB7F9D7FCCD1E71C39B04FB860163F128E89A4E5C11E3E060D516EBBE255E86CE161FCB58C912A52447358CD737xCa6N" TargetMode="External"/><Relationship Id="rId213" Type="http://schemas.openxmlformats.org/officeDocument/2006/relationships/hyperlink" Target="consultantplus://offline/ref=2DBFC479DAB7F9D7FCCD1E71C39B04FB860163F128E89A4E5C11E3E060D516EBBE255E86CE161FCB58C912A52447358CD737xCa6N" TargetMode="External"/><Relationship Id="rId218" Type="http://schemas.openxmlformats.org/officeDocument/2006/relationships/hyperlink" Target="consultantplus://offline/ref=2DBFC479DAB7F9D7FCCD1E71C39B04FB860163F128E89A4E5C11E3E060D516EBBE255E86CE161FCB58C912A52447358CD737xCa6N" TargetMode="External"/><Relationship Id="rId234" Type="http://schemas.openxmlformats.org/officeDocument/2006/relationships/hyperlink" Target="consultantplus://offline/ref=2DBFC479DAB7F9D7FCCD1E71C39B04FB860163F128E898425A18E3E060D516EBBE255E86CE041F9354CB14B9274E20DA867196C79C1C44E74176CC78D8x6a1N" TargetMode="External"/><Relationship Id="rId239" Type="http://schemas.openxmlformats.org/officeDocument/2006/relationships/theme" Target="theme/theme1.xm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2DBFC479DAB7F9D7FCCD1E71C39B04FB860163F128E89B435D11E4E060D516EBBE255E86CE041F9354CB14BB254D20DA867196C79C1C44E74176CC78D8x6a1N" TargetMode="External"/><Relationship Id="rId24" Type="http://schemas.openxmlformats.org/officeDocument/2006/relationships/hyperlink" Target="consultantplus://offline/ref=2DBFC479DAB7F9D7FCCD1E71C39B04FB860163F128E8984F5315E1E060D516EBBE255E86CE041F9354CB14BB254F20DA867196C79C1C44E74176CC78D8x6a1N" TargetMode="External"/><Relationship Id="rId40" Type="http://schemas.openxmlformats.org/officeDocument/2006/relationships/image" Target="media/image5.png"/><Relationship Id="rId45" Type="http://schemas.openxmlformats.org/officeDocument/2006/relationships/image" Target="media/image10.png"/><Relationship Id="rId66" Type="http://schemas.openxmlformats.org/officeDocument/2006/relationships/hyperlink" Target="consultantplus://offline/ref=2DBFC479DAB7F9D7FCCD1E71C39B04FB860163F128EB92465817E1E060D516EBBE255E86CE161FCB58C912A52447358CD737xCa6N" TargetMode="External"/><Relationship Id="rId87" Type="http://schemas.openxmlformats.org/officeDocument/2006/relationships/hyperlink" Target="consultantplus://offline/ref=2DBFC479DAB7F9D7FCCD1E71C39B04FB860163F128E89B435D11E4E060D516EBBE255E86CE041F9354CB14BB224E20DA867196C79C1C44E74176CC78D8x6a1N" TargetMode="External"/><Relationship Id="rId110" Type="http://schemas.openxmlformats.org/officeDocument/2006/relationships/hyperlink" Target="consultantplus://offline/ref=2DBFC479DAB7F9D7FCCD1E71C39B04FB860163F128E89B435D11E4E060D516EBBE255E86CE041F9354CB14B9224620DA867196C79C1C44E74176CC78D8x6a1N" TargetMode="External"/><Relationship Id="rId115" Type="http://schemas.openxmlformats.org/officeDocument/2006/relationships/hyperlink" Target="consultantplus://offline/ref=2DBFC479DAB7F9D7FCCD1E71C39B04FB860163F128E8984F5315E1E060D516EBBE255E86CE041F9354CB14BB254720DA867196C79C1C44E74176CC78D8x6a1N" TargetMode="External"/><Relationship Id="rId131" Type="http://schemas.openxmlformats.org/officeDocument/2006/relationships/hyperlink" Target="consultantplus://offline/ref=2DBFC479DAB7F9D7FCCD1E71C39B04FB860163F128E89B435D11E4E060D516EBBE255E86CE041F9354CB14B8274820DA867196C79C1C44E74176CC78D8x6a1N" TargetMode="External"/><Relationship Id="rId136" Type="http://schemas.openxmlformats.org/officeDocument/2006/relationships/hyperlink" Target="consultantplus://offline/ref=2DBFC479DAB7F9D7FCCD1E71C39B04FB860163F128EB93435C15E6E060D516EBBE255E86CE161FCB58C912A52447358CD737xCa6N" TargetMode="External"/><Relationship Id="rId157" Type="http://schemas.openxmlformats.org/officeDocument/2006/relationships/hyperlink" Target="consultantplus://offline/ref=2DBFC479DAB7F9D7FCCD1E71C39B04FB860163F128E89A4E5C11E3E060D516EBBE255E86CE161FCB58C912A52447358CD737xCa6N" TargetMode="External"/><Relationship Id="rId178" Type="http://schemas.openxmlformats.org/officeDocument/2006/relationships/hyperlink" Target="consultantplus://offline/ref=2DBFC479DAB7F9D7FCCD1E71C39B04FB860163F128E89A4E5C11E3E060D516EBBE255E86CE161FCB58C912A52447358CD737xCa6N" TargetMode="External"/><Relationship Id="rId61" Type="http://schemas.openxmlformats.org/officeDocument/2006/relationships/hyperlink" Target="consultantplus://offline/ref=2DBFC479DAB7F9D7FCCD1E71C39B04FB860163F128E89A425C13E0E060D516EBBE255E86CE041F9354CB14BB264620DA867196C79C1C44E74176CC78D8x6a1N" TargetMode="External"/><Relationship Id="rId82" Type="http://schemas.openxmlformats.org/officeDocument/2006/relationships/hyperlink" Target="consultantplus://offline/ref=2DBFC479DAB7F9D7FCCD1E71C39B04FB860163F128E89A425C13E0E060D516EBBE255E86CE041F9354CB14BB264720DA867196C79C1C44E74176CC78D8x6a1N" TargetMode="External"/><Relationship Id="rId152" Type="http://schemas.openxmlformats.org/officeDocument/2006/relationships/hyperlink" Target="consultantplus://offline/ref=2DBFC479DAB7F9D7FCCD1E71C39B04FB860163F128E89A4E5C11E3E060D516EBBE255E86CE161FCB58C912A52447358CD737xCa6N" TargetMode="External"/><Relationship Id="rId173" Type="http://schemas.openxmlformats.org/officeDocument/2006/relationships/hyperlink" Target="consultantplus://offline/ref=2DBFC479DAB7F9D7FCCD1E71C39B04FB860163F128E89A4E5C11E3E060D516EBBE255E86CE161FCB58C912A52447358CD737xCa6N" TargetMode="External"/><Relationship Id="rId194" Type="http://schemas.openxmlformats.org/officeDocument/2006/relationships/hyperlink" Target="consultantplus://offline/ref=2DBFC479DAB7F9D7FCCD1E71C39B04FB860163F128E89A4E5C11E3E060D516EBBE255E86CE161FCB58C912A52447358CD737xCa6N" TargetMode="External"/><Relationship Id="rId199" Type="http://schemas.openxmlformats.org/officeDocument/2006/relationships/hyperlink" Target="consultantplus://offline/ref=2DBFC479DAB7F9D7FCCD1E71C39B04FB860163F128E89A4E5C11E3E060D516EBBE255E86CE161FCB58C912A52447358CD737xCa6N" TargetMode="External"/><Relationship Id="rId203" Type="http://schemas.openxmlformats.org/officeDocument/2006/relationships/hyperlink" Target="consultantplus://offline/ref=2DBFC479DAB7F9D7FCCD1E71C39B04FB860163F128E89A4E5C11E3E060D516EBBE255E86CE161FCB58C912A52447358CD737xCa6N" TargetMode="External"/><Relationship Id="rId208" Type="http://schemas.openxmlformats.org/officeDocument/2006/relationships/hyperlink" Target="consultantplus://offline/ref=2DBFC479DAB7F9D7FCCD1E71C39B04FB860163F128E89A4E5C11E3E060D516EBBE255E86CE161FCB58C912A52447358CD737xCa6N" TargetMode="External"/><Relationship Id="rId229" Type="http://schemas.openxmlformats.org/officeDocument/2006/relationships/hyperlink" Target="consultantplus://offline/ref=2DBFC479DAB7F9D7FCCD1E71C39B04FB860163F128EB9D4F5E15E1E060D516EBBE255E86CE041F9354CB14BD274D20DA867196C79C1C44E74176CC78D8x6a1N" TargetMode="External"/><Relationship Id="rId19" Type="http://schemas.openxmlformats.org/officeDocument/2006/relationships/hyperlink" Target="consultantplus://offline/ref=2DBFC479DAB7F9D7FCCD1E71C39B04FB860163F128E89A425C13E0E060D516EBBE255E86CE041F9354CB14BB244620DA867196C79C1C44E74176CC78D8x6a1N" TargetMode="External"/><Relationship Id="rId224" Type="http://schemas.openxmlformats.org/officeDocument/2006/relationships/hyperlink" Target="consultantplus://offline/ref=2DBFC479DAB7F9D7FCCD1E71C39B04FB860163F128E89A4E5C11E3E060D516EBBE255E86CE161FCB58C912A52447358CD737xCa6N" TargetMode="External"/><Relationship Id="rId14" Type="http://schemas.openxmlformats.org/officeDocument/2006/relationships/hyperlink" Target="consultantplus://offline/ref=2DBFC479DAB7F9D7FCCD1E71C39B04FB860163F128E8984F5315E1E060D516EBBE255E86CE041F9354CB14BB254E20DA867196C79C1C44E74176CC78D8x6a1N" TargetMode="External"/><Relationship Id="rId30" Type="http://schemas.openxmlformats.org/officeDocument/2006/relationships/hyperlink" Target="consultantplus://offline/ref=2DBFC479DAB7F9D7FCCD1E71C39B04FB860163F128E89B435D11E4E060D516EBBE255E86CE041F9354CB14BB254D20DA867196C79C1C44E74176CC78D8x6a1N" TargetMode="External"/><Relationship Id="rId35" Type="http://schemas.openxmlformats.org/officeDocument/2006/relationships/hyperlink" Target="consultantplus://offline/ref=2DBFC479DAB7F9D7FCCD1E71C39B04FB860163F128E898425A18E3E060D516EBBE255E86CE041F9354CB14BB264E20DA867196C79C1C44E74176CC78D8x6a1N" TargetMode="External"/><Relationship Id="rId56" Type="http://schemas.openxmlformats.org/officeDocument/2006/relationships/hyperlink" Target="consultantplus://offline/ref=2DBFC479DAB7F9D7FCCD1E71C39B04FB860163F128E89B435D11E4E060D516EBBE255E86CE041F9354CB14BB204C20DA867196C79C1C44E74176CC78D8x6a1N" TargetMode="External"/><Relationship Id="rId77" Type="http://schemas.openxmlformats.org/officeDocument/2006/relationships/hyperlink" Target="consultantplus://offline/ref=2DBFC479DAB7F9D7FCCD1E71C39B04FB860163F128E898415B16E7E060D516EBBE255E86CE161FCB58C912A52447358CD737xCa6N" TargetMode="External"/><Relationship Id="rId100" Type="http://schemas.openxmlformats.org/officeDocument/2006/relationships/hyperlink" Target="consultantplus://offline/ref=2DBFC479DAB7F9D7FCCD1E71C39B04FB860163F128E89B435D11E4E060D516EBBE255E86CE041F9354CB14B9214920DA867196C79C1C44E74176CC78D8x6a1N" TargetMode="External"/><Relationship Id="rId105" Type="http://schemas.openxmlformats.org/officeDocument/2006/relationships/hyperlink" Target="consultantplus://offline/ref=2DBFC479DAB7F9D7FCCD1E71C39B04FB860163F128E898425A18E3E060D516EBBE255E86CE041F9354CB14B9264B20DA867196C79C1C44E74176CC78D8x6a1N" TargetMode="External"/><Relationship Id="rId126" Type="http://schemas.openxmlformats.org/officeDocument/2006/relationships/hyperlink" Target="consultantplus://offline/ref=2DBFC479DAB7F9D7FCCD1E71C39B04FB860163F128E89B435D11E4E060D516EBBE255E86CE041F9354CB14B8254720DA867196C79C1C44E74176CC78D8x6a1N" TargetMode="External"/><Relationship Id="rId147" Type="http://schemas.openxmlformats.org/officeDocument/2006/relationships/hyperlink" Target="consultantplus://offline/ref=2DBFC479DAB7F9D7FCCD1E71C39B04FB860163F128E89B435D11E4E060D516EBBE255E86CE041F9354CB14B8274720DA867196C79C1C44E74176CC78D8x6a1N" TargetMode="External"/><Relationship Id="rId168" Type="http://schemas.openxmlformats.org/officeDocument/2006/relationships/hyperlink" Target="consultantplus://offline/ref=2DBFC479DAB7F9D7FCCD1E71C39B04FB860163F128E89A4E5C11E3E060D516EBBE255E86CE161FCB58C912A52447358CD737xCa6N" TargetMode="External"/><Relationship Id="rId8" Type="http://schemas.openxmlformats.org/officeDocument/2006/relationships/hyperlink" Target="consultantplus://offline/ref=2DBFC479DAB7F9D7FCCD1E71C39B04FB860163F128E89A415E10E0E060D516EBBE255E86CE041F9354CB14B9224920DA867196C79C1C44E74176CC78D8x6a1N" TargetMode="External"/><Relationship Id="rId51" Type="http://schemas.openxmlformats.org/officeDocument/2006/relationships/hyperlink" Target="consultantplus://offline/ref=2DBFC479DAB7F9D7FCCD1E71C39B04FB860163F128EB9D4F5E15E1E060D516EBBE255E86CE041F9354CB14BB264620DA867196C79C1C44E74176CC78D8x6a1N" TargetMode="External"/><Relationship Id="rId72" Type="http://schemas.openxmlformats.org/officeDocument/2006/relationships/hyperlink" Target="consultantplus://offline/ref=2DBFC479DAB7F9D7FCCD1E71C39B04FB860163F128E89B435D11E4E060D516EBBE255E86CE041F9354CB14BB214E20DA867196C79C1C44E74176CC78D8x6a1N" TargetMode="External"/><Relationship Id="rId93" Type="http://schemas.openxmlformats.org/officeDocument/2006/relationships/hyperlink" Target="consultantplus://offline/ref=2DBFC479DAB7F9D7FCCD1E71C39B04FB860163F128E8984F5315E1E060D516EBBE255E86CE041F9354CB14BB254920DA867196C79C1C44E74176CC78D8x6a1N" TargetMode="External"/><Relationship Id="rId98" Type="http://schemas.openxmlformats.org/officeDocument/2006/relationships/hyperlink" Target="consultantplus://offline/ref=2DBFC479DAB7F9D7FCCD1E71C39B04FB860163F128E89A425C13E0E060D516EBBE255E86CE041F9354CB14B9234620DA867196C79C1C44E74176CC78D8x6a1N" TargetMode="External"/><Relationship Id="rId121" Type="http://schemas.openxmlformats.org/officeDocument/2006/relationships/hyperlink" Target="consultantplus://offline/ref=2DBFC479DAB7F9D7FCCD1E71C39B04FB860163F128E89B435D11E4E060D516EBBE255E86CE041F9354CB14B92D4620DA867196C79C1C44E74176CC78D8x6a1N" TargetMode="External"/><Relationship Id="rId142" Type="http://schemas.openxmlformats.org/officeDocument/2006/relationships/hyperlink" Target="consultantplus://offline/ref=2DBFC479DAB7F9D7FCCD1E71C39B04FB860163F128E8984F5315E1E060D516EBBE255E86CE041F9354CB14BF2C4B20DA867196C79C1C44E74176CC78D8x6a1N" TargetMode="External"/><Relationship Id="rId163" Type="http://schemas.openxmlformats.org/officeDocument/2006/relationships/hyperlink" Target="consultantplus://offline/ref=2DBFC479DAB7F9D7FCCD1E71C39B04FB860163F128E89A4E5C11E3E060D516EBBE255E86CE161FCB58C912A52447358CD737xCa6N" TargetMode="External"/><Relationship Id="rId184" Type="http://schemas.openxmlformats.org/officeDocument/2006/relationships/hyperlink" Target="consultantplus://offline/ref=2DBFC479DAB7F9D7FCCD1E71C39B04FB860163F128E89A4E5C11E3E060D516EBBE255E86CE161FCB58C912A52447358CD737xCa6N" TargetMode="External"/><Relationship Id="rId189" Type="http://schemas.openxmlformats.org/officeDocument/2006/relationships/hyperlink" Target="consultantplus://offline/ref=2DBFC479DAB7F9D7FCCD1E71C39B04FB860163F128E89A4E5C11E3E060D516EBBE255E86CE161FCB58C912A52447358CD737xCa6N" TargetMode="External"/><Relationship Id="rId219" Type="http://schemas.openxmlformats.org/officeDocument/2006/relationships/hyperlink" Target="consultantplus://offline/ref=2DBFC479DAB7F9D7FCCD1E71C39B04FB860163F128E89A4E5C11E3E060D516EBBE255E86CE161FCB58C912A52447358CD737xCa6N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2DBFC479DAB7F9D7FCCD1E71C39B04FB860163F128E89A4E5C11E3E060D516EBBE255E86CE161FCB58C912A52447358CD737xCa6N" TargetMode="External"/><Relationship Id="rId230" Type="http://schemas.openxmlformats.org/officeDocument/2006/relationships/hyperlink" Target="consultantplus://offline/ref=2DBFC479DAB7F9D7FCCD1E71C39B04FB860163F128E89A425C13E0E060D516EBBE255E86CE041F9354CB14B92C4920DA867196C79C1C44E74176CC78D8x6a1N" TargetMode="External"/><Relationship Id="rId235" Type="http://schemas.openxmlformats.org/officeDocument/2006/relationships/hyperlink" Target="consultantplus://offline/ref=2DBFC479DAB7F9D7FCCD1E71C39B04FB860163F128E8984F5315E1E060D516EBBE255E86CE041F9354CB14B2264920DA867196C79C1C44E74176CC78D8x6a1N" TargetMode="External"/><Relationship Id="rId25" Type="http://schemas.openxmlformats.org/officeDocument/2006/relationships/hyperlink" Target="consultantplus://offline/ref=2DBFC479DAB7F9D7FCCD1E71C39B04FB860163F128E89A455F11E6E060D516EBBE255E86CE161FCB58C912A52447358CD737xCa6N" TargetMode="External"/><Relationship Id="rId46" Type="http://schemas.openxmlformats.org/officeDocument/2006/relationships/hyperlink" Target="consultantplus://offline/ref=2DBFC479DAB7F9D7FCCD1E71C39B04FB860163F128E89A4F5E19E3E060D516EBBE255E86CE041F9354CB14BB244720DA867196C79C1C44E74176CC78D8x6a1N" TargetMode="External"/><Relationship Id="rId67" Type="http://schemas.openxmlformats.org/officeDocument/2006/relationships/hyperlink" Target="consultantplus://offline/ref=2DBFC479DAB7F9D7FCCD1E71C39B04FB860163F128E89B435D11E4E060D516EBBE255E86CE041F9354CB14BB204820DA867196C79C1C44E74176CC78D8x6a1N" TargetMode="External"/><Relationship Id="rId116" Type="http://schemas.openxmlformats.org/officeDocument/2006/relationships/hyperlink" Target="consultantplus://offline/ref=2DBFC479DAB7F9D7FCCD1E71C39B04FB860163F128E8984F5315E1E060D516EBBE255E86CE041F9354CB14BB264D20DA867196C79C1C44E74176CC78D8x6a1N" TargetMode="External"/><Relationship Id="rId137" Type="http://schemas.openxmlformats.org/officeDocument/2006/relationships/hyperlink" Target="consultantplus://offline/ref=2DBFC479DAB7F9D7FCCD1E71C39B04FB860163F128EB93435C15E6E060D516EBBE255E86CE161FCB58C912A52447358CD737xCa6N" TargetMode="External"/><Relationship Id="rId158" Type="http://schemas.openxmlformats.org/officeDocument/2006/relationships/hyperlink" Target="consultantplus://offline/ref=2DBFC479DAB7F9D7FCCD1E71C39B04FB860163F128E89A4E5C11E3E060D516EBBE255E86CE161FCB58C912A52447358CD737xCa6N" TargetMode="External"/><Relationship Id="rId20" Type="http://schemas.openxmlformats.org/officeDocument/2006/relationships/hyperlink" Target="consultantplus://offline/ref=2DBFC479DAB7F9D7FCCD1E71C39B04FB860163F128E89A415E10E0E060D516EBBE255E86CE041F9354CB14B9224920DA867196C79C1C44E74176CC78D8x6a1N" TargetMode="External"/><Relationship Id="rId41" Type="http://schemas.openxmlformats.org/officeDocument/2006/relationships/image" Target="media/image6.png"/><Relationship Id="rId62" Type="http://schemas.openxmlformats.org/officeDocument/2006/relationships/hyperlink" Target="consultantplus://offline/ref=2DBFC479DAB7F9D7FCCD1E71C39B04FB860163F128E89B435D11E4E060D516EBBE255E86CE041F9354CB14BB204B20DA867196C79C1C44E74176CC78D8x6a1N" TargetMode="External"/><Relationship Id="rId83" Type="http://schemas.openxmlformats.org/officeDocument/2006/relationships/hyperlink" Target="consultantplus://offline/ref=2DBFC479DAB7F9D7FCCD1E71C39B04FB860163F128E899465C15E4E060D516EBBE255E86CE041F9354CB14BF254C20DA867196C79C1C44E74176CC78D8x6a1N" TargetMode="External"/><Relationship Id="rId88" Type="http://schemas.openxmlformats.org/officeDocument/2006/relationships/hyperlink" Target="consultantplus://offline/ref=2DBFC479DAB7F9D7FCCD1E71C39B04FB860163F128E898425A18E3E060D516EBBE255E86CE041F9354CB14BB264720DA867196C79C1C44E74176CC78D8x6a1N" TargetMode="External"/><Relationship Id="rId111" Type="http://schemas.openxmlformats.org/officeDocument/2006/relationships/hyperlink" Target="consultantplus://offline/ref=2DBFC479DAB7F9D7FCCD1E71C39B04FB860163F128E89B435D11E4E060D516EBBE255E86CE041F9354CB14B9224620DA867196C79C1C44E74176CC78D8x6a1N" TargetMode="External"/><Relationship Id="rId132" Type="http://schemas.openxmlformats.org/officeDocument/2006/relationships/hyperlink" Target="consultantplus://offline/ref=2DBFC479DAB7F9D7FCCD1E71C39B04FB860163F128E89B435D11E4E060D516EBBE255E86CE041F9354CB14B8274920DA867196C79C1C44E74176CC78D8x6a1N" TargetMode="External"/><Relationship Id="rId153" Type="http://schemas.openxmlformats.org/officeDocument/2006/relationships/hyperlink" Target="consultantplus://offline/ref=2DBFC479DAB7F9D7FCCD1E71C39B04FB860163F128E89A4E5C11E3E060D516EBBE255E86CE161FCB58C912A52447358CD737xCa6N" TargetMode="External"/><Relationship Id="rId174" Type="http://schemas.openxmlformats.org/officeDocument/2006/relationships/hyperlink" Target="consultantplus://offline/ref=2DBFC479DAB7F9D7FCCD1E71C39B04FB860163F128E89A4E5C11E3E060D516EBBE255E86CE161FCB58C912A52447358CD737xCa6N" TargetMode="External"/><Relationship Id="rId179" Type="http://schemas.openxmlformats.org/officeDocument/2006/relationships/hyperlink" Target="consultantplus://offline/ref=2DBFC479DAB7F9D7FCCD1E71C39B04FB860163F128E89A4E5C11E3E060D516EBBE255E86CE161FCB58C912A52447358CD737xCa6N" TargetMode="External"/><Relationship Id="rId195" Type="http://schemas.openxmlformats.org/officeDocument/2006/relationships/hyperlink" Target="consultantplus://offline/ref=2DBFC479DAB7F9D7FCCD1E71C39B04FB860163F128E89A4E5C11E3E060D516EBBE255E86CE161FCB58C912A52447358CD737xCa6N" TargetMode="External"/><Relationship Id="rId209" Type="http://schemas.openxmlformats.org/officeDocument/2006/relationships/hyperlink" Target="consultantplus://offline/ref=2DBFC479DAB7F9D7FCCD1E71C39B04FB860163F128E89A4E5C11E3E060D516EBBE255E86CE161FCB58C912A52447358CD737xCa6N" TargetMode="External"/><Relationship Id="rId190" Type="http://schemas.openxmlformats.org/officeDocument/2006/relationships/hyperlink" Target="consultantplus://offline/ref=2DBFC479DAB7F9D7FCCD1E71C39B04FB860163F128E89A4E5C11E3E060D516EBBE255E86CE161FCB58C912A52447358CD737xCa6N" TargetMode="External"/><Relationship Id="rId204" Type="http://schemas.openxmlformats.org/officeDocument/2006/relationships/hyperlink" Target="consultantplus://offline/ref=2DBFC479DAB7F9D7FCCD1E71C39B04FB860163F128E89A4E5C11E3E060D516EBBE255E86CE161FCB58C912A52447358CD737xCa6N" TargetMode="External"/><Relationship Id="rId220" Type="http://schemas.openxmlformats.org/officeDocument/2006/relationships/hyperlink" Target="consultantplus://offline/ref=2DBFC479DAB7F9D7FCCD1E71C39B04FB860163F128E89A4E5C11E3E060D516EBBE255E86CE161FCB58C912A52447358CD737xCa6N" TargetMode="External"/><Relationship Id="rId225" Type="http://schemas.openxmlformats.org/officeDocument/2006/relationships/hyperlink" Target="consultantplus://offline/ref=2DBFC479DAB7F9D7FCCD1E71C39B04FB860163F128E89A4E5C11E3E060D516EBBE255E86CE161FCB58C912A52447358CD737xCa6N" TargetMode="External"/><Relationship Id="rId15" Type="http://schemas.openxmlformats.org/officeDocument/2006/relationships/hyperlink" Target="consultantplus://offline/ref=2DBFC479DAB7F9D7FCCD1E71C39B04FB860163F128E89B435D11E4E060D516EBBE255E86CE041F9354CB14BB254E20DA867196C79C1C44E74176CC78D8x6a1N" TargetMode="External"/><Relationship Id="rId36" Type="http://schemas.openxmlformats.org/officeDocument/2006/relationships/image" Target="media/image1.png"/><Relationship Id="rId57" Type="http://schemas.openxmlformats.org/officeDocument/2006/relationships/hyperlink" Target="consultantplus://offline/ref=2DBFC479DAB7F9D7FCCD1E71C39B04FB860163F128EB9D4F5E15E1E060D516EBBE255E86CE041F9354CB14BB274E20DA867196C79C1C44E74176CC78D8x6a1N" TargetMode="External"/><Relationship Id="rId106" Type="http://schemas.openxmlformats.org/officeDocument/2006/relationships/hyperlink" Target="consultantplus://offline/ref=2DBFC479DAB7F9D7FCCD1E71C39B04FB860163F128E8984F5315E1E060D516EBBE255E86CE041F9354CB14BB254620DA867196C79C1C44E74176CC78D8x6a1N" TargetMode="External"/><Relationship Id="rId127" Type="http://schemas.openxmlformats.org/officeDocument/2006/relationships/hyperlink" Target="consultantplus://offline/ref=2DBFC479DAB7F9D7FCCD1E71C39B04FB860163F128E89A425C13E0E060D516EBBE255E86CE041F9354CB14B92C4A20DA867196C79C1C44E74176CC78D8x6a1N" TargetMode="External"/><Relationship Id="rId10" Type="http://schemas.openxmlformats.org/officeDocument/2006/relationships/hyperlink" Target="consultantplus://offline/ref=2DBFC479DAB7F9D7FCCD1E71C39B04FB860163F128E89B435D11E4E060D516EBBE255E86CE041F9354CB14BB244620DA867196C79C1C44E74176CC78D8x6a1N" TargetMode="External"/><Relationship Id="rId31" Type="http://schemas.openxmlformats.org/officeDocument/2006/relationships/hyperlink" Target="consultantplus://offline/ref=2DBFC479DAB7F9D7FCCD1E71C39B04FB860163F128E8984F5315E1E060D516EBBE255E86CE041F9354CB14BB254A20DA867196C79C1C44E74176CC78D8x6a1N" TargetMode="External"/><Relationship Id="rId52" Type="http://schemas.openxmlformats.org/officeDocument/2006/relationships/hyperlink" Target="consultantplus://offline/ref=2DBFC479DAB7F9D7FCCD1E71C39B04FB860163F128E89B435D11E4E060D516EBBE255E86CE041F9354CB14BB274720DA867196C79C1C44E74176CC78D8x6a1N" TargetMode="External"/><Relationship Id="rId73" Type="http://schemas.openxmlformats.org/officeDocument/2006/relationships/hyperlink" Target="consultantplus://offline/ref=2DBFC479DAB7F9D7FCCD1E71C39B04FB860163F128E89B435D11E4E060D516EBBE255E86CE041F9354CB14BB214F20DA867196C79C1C44E74176CC78D8x6a1N" TargetMode="External"/><Relationship Id="rId78" Type="http://schemas.openxmlformats.org/officeDocument/2006/relationships/hyperlink" Target="consultantplus://offline/ref=2DBFC479DAB7F9D7FCCD1E71C39B04FB860163F128E898415B16E7E060D516EBBE255E86CE161FCB58C912A52447358CD737xCa6N" TargetMode="External"/><Relationship Id="rId94" Type="http://schemas.openxmlformats.org/officeDocument/2006/relationships/hyperlink" Target="consultantplus://offline/ref=2DBFC479DAB7F9D7FCCD1E71C39B04FB860163F128E898425A18E3E060D516EBBE255E86CE041F9354CB14BA264720DA867196C79C1C44E74176CC78D8x6a1N" TargetMode="External"/><Relationship Id="rId99" Type="http://schemas.openxmlformats.org/officeDocument/2006/relationships/hyperlink" Target="consultantplus://offline/ref=2DBFC479DAB7F9D7FCCD1E71C39B04FB860163F128E89B435D11E4E060D516EBBE255E86CE041F9354CB14B9214820DA867196C79C1C44E74176CC78D8x6a1N" TargetMode="External"/><Relationship Id="rId101" Type="http://schemas.openxmlformats.org/officeDocument/2006/relationships/hyperlink" Target="consultantplus://offline/ref=2DBFC479DAB7F9D7FCCD1E71C39B04FB860163F128EB9D435B12EFE060D516EBBE255E86CE041F9354CB14BB274B20DA867196C79C1C44E74176CC78D8x6a1N" TargetMode="External"/><Relationship Id="rId122" Type="http://schemas.openxmlformats.org/officeDocument/2006/relationships/hyperlink" Target="consultantplus://offline/ref=2DBFC479DAB7F9D7FCCD1E71C39B04FB860163F128E89B435D11E4E060D516EBBE255E86CE041F9354CB14B8244C20DA867196C79C1C44E74176CC78D8x6a1N" TargetMode="External"/><Relationship Id="rId143" Type="http://schemas.openxmlformats.org/officeDocument/2006/relationships/hyperlink" Target="consultantplus://offline/ref=2DBFC479DAB7F9D7FCCD1E71C39B04FB860163F128E8984F5315E1E060D516EBBE255E86CE041F9354CB14BD274F20DA867196C79C1C44E74176CC78D8x6a1N" TargetMode="External"/><Relationship Id="rId148" Type="http://schemas.openxmlformats.org/officeDocument/2006/relationships/hyperlink" Target="consultantplus://offline/ref=2DBFC479DAB7F9D7FCCD1E71C39B04FB860163F128E898425A18E3E060D516EBBE255E86CE041F9354CB14B92C4F20DA867196C79C1C44E74176CC78D8x6a1N" TargetMode="External"/><Relationship Id="rId164" Type="http://schemas.openxmlformats.org/officeDocument/2006/relationships/hyperlink" Target="consultantplus://offline/ref=2DBFC479DAB7F9D7FCCD1E71C39B04FB860163F128E89A4E5C11E3E060D516EBBE255E86CE161FCB58C912A52447358CD737xCa6N" TargetMode="External"/><Relationship Id="rId169" Type="http://schemas.openxmlformats.org/officeDocument/2006/relationships/hyperlink" Target="consultantplus://offline/ref=2DBFC479DAB7F9D7FCCD1E71C39B04FB860163F128E89A4E5C11E3E060D516EBBE255E86CE161FCB58C912A52447358CD737xCa6N" TargetMode="External"/><Relationship Id="rId185" Type="http://schemas.openxmlformats.org/officeDocument/2006/relationships/hyperlink" Target="consultantplus://offline/ref=2DBFC479DAB7F9D7FCCD1E71C39B04FB860163F128E89A4E5C11E3E060D516EBBE255E86CE161FCB58C912A52447358CD737xCa6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DBFC479DAB7F9D7FCCD1E71C39B04FB860163F128E89A4F5E19E3E060D516EBBE255E86CE041F9354CB14BB244620DA867196C79C1C44E74176CC78D8x6a1N" TargetMode="External"/><Relationship Id="rId180" Type="http://schemas.openxmlformats.org/officeDocument/2006/relationships/hyperlink" Target="consultantplus://offline/ref=2DBFC479DAB7F9D7FCCD1E71C39B04FB860163F128E89A4E5C11E3E060D516EBBE255E86CE161FCB58C912A52447358CD737xCa6N" TargetMode="External"/><Relationship Id="rId210" Type="http://schemas.openxmlformats.org/officeDocument/2006/relationships/hyperlink" Target="consultantplus://offline/ref=2DBFC479DAB7F9D7FCCD1E71C39B04FB860163F128E89A4E5C11E3E060D516EBBE255E86CE161FCB58C912A52447358CD737xCa6N" TargetMode="External"/><Relationship Id="rId215" Type="http://schemas.openxmlformats.org/officeDocument/2006/relationships/hyperlink" Target="consultantplus://offline/ref=2DBFC479DAB7F9D7FCCD1E71C39B04FB860163F128E89A4E5C11E3E060D516EBBE255E86CE161FCB58C912A52447358CD737xCa6N" TargetMode="External"/><Relationship Id="rId236" Type="http://schemas.openxmlformats.org/officeDocument/2006/relationships/hyperlink" Target="consultantplus://offline/ref=2DBFC479DAB7F9D7FCCD1E71C39B04FB860163F128E8984F5315E1E060D516EBBE255E86CE041F9354CB15BA274E20DA867196C79C1C44E74176CC78D8x6a1N" TargetMode="External"/><Relationship Id="rId26" Type="http://schemas.openxmlformats.org/officeDocument/2006/relationships/hyperlink" Target="consultantplus://offline/ref=2DBFC479DAB7F9D7FCCD1E71C39B04FB860163F128E89A445B13E5E060D516EBBE255E86CE161FCB58C912A52447358CD737xCa6N" TargetMode="External"/><Relationship Id="rId231" Type="http://schemas.openxmlformats.org/officeDocument/2006/relationships/hyperlink" Target="consultantplus://offline/ref=2DBFC479DAB7F9D7FCCD1E71C39B04FB860163F128E89B435D11E4E060D516EBBE255E86CE041F9354CB14B8204D20DA867196C79C1C44E74176CC78D8x6a1N" TargetMode="External"/><Relationship Id="rId47" Type="http://schemas.openxmlformats.org/officeDocument/2006/relationships/hyperlink" Target="consultantplus://offline/ref=2DBFC479DAB7F9D7FCCD1E71C39B04FB860163F128E898425311E3E060D516EBBE255E86CE161FCB58C912A52447358CD737xCa6N" TargetMode="External"/><Relationship Id="rId68" Type="http://schemas.openxmlformats.org/officeDocument/2006/relationships/hyperlink" Target="consultantplus://offline/ref=2DBFC479DAB7F9D7FCCD1E71C39B04FB860163F128EB9D4F5E15E1E060D516EBBE255E86CE041F9354CB14BB274C20DA867196C79C1C44E74176CC78D8x6a1N" TargetMode="External"/><Relationship Id="rId89" Type="http://schemas.openxmlformats.org/officeDocument/2006/relationships/hyperlink" Target="consultantplus://offline/ref=2DBFC479DAB7F9D7FCCD1E71C39B04FB860163F128E8984F5315E1E060D516EBBE255E86CE041F9354CB14BB254920DA867196C79C1C44E74176CC78D8x6a1N" TargetMode="External"/><Relationship Id="rId112" Type="http://schemas.openxmlformats.org/officeDocument/2006/relationships/hyperlink" Target="consultantplus://offline/ref=2DBFC479DAB7F9D7FCCD1E71C39B04FB860163F128E89A425C13E0E060D516EBBE255E86CE041F9354CB14B92C4F20DA867196C79C1C44E74176CC78D8x6a1N" TargetMode="External"/><Relationship Id="rId133" Type="http://schemas.openxmlformats.org/officeDocument/2006/relationships/hyperlink" Target="consultantplus://offline/ref=2DBFC479DAB7F9D7FCCD1E71C39B04FB860163F128E898425A18E3E060D516EBBE255E86CE041F9354CB14B92C4F20DA867196C79C1C44E74176CC78D8x6a1N" TargetMode="External"/><Relationship Id="rId154" Type="http://schemas.openxmlformats.org/officeDocument/2006/relationships/hyperlink" Target="consultantplus://offline/ref=2DBFC479DAB7F9D7FCCD1E71C39B04FB860163F128E89A4E5C11E3E060D516EBBE255E86CE161FCB58C912A52447358CD737xCa6N" TargetMode="External"/><Relationship Id="rId175" Type="http://schemas.openxmlformats.org/officeDocument/2006/relationships/hyperlink" Target="consultantplus://offline/ref=2DBFC479DAB7F9D7FCCD1E71C39B04FB860163F128E89A4E5C11E3E060D516EBBE255E86CE161FCB58C912A52447358CD737xCa6N" TargetMode="External"/><Relationship Id="rId196" Type="http://schemas.openxmlformats.org/officeDocument/2006/relationships/hyperlink" Target="consultantplus://offline/ref=2DBFC479DAB7F9D7FCCD1E71C39B04FB860163F128E89A4E5C11E3E060D516EBBE255E86CE161FCB58C912A52447358CD737xCa6N" TargetMode="External"/><Relationship Id="rId200" Type="http://schemas.openxmlformats.org/officeDocument/2006/relationships/hyperlink" Target="consultantplus://offline/ref=2DBFC479DAB7F9D7FCCD1E71C39B04FB860163F128E89A4E5C11E3E060D516EBBE255E86CE161FCB58C912A52447358CD737xCa6N" TargetMode="External"/><Relationship Id="rId16" Type="http://schemas.openxmlformats.org/officeDocument/2006/relationships/hyperlink" Target="consultantplus://offline/ref=2DBFC479DAB7F9D7FCCD1E71C39B04FB860163F128E89B435D11E4E060D516EBBE255E86CE041F9354CB14BB254E20DA867196C79C1C44E74176CC78D8x6a1N" TargetMode="External"/><Relationship Id="rId221" Type="http://schemas.openxmlformats.org/officeDocument/2006/relationships/hyperlink" Target="consultantplus://offline/ref=2DBFC479DAB7F9D7FCCD1E71C39B04FB860163F128E89A4E5C11E3E060D516EBBE255E86CE161FCB58C912A52447358CD737xCa6N" TargetMode="External"/><Relationship Id="rId37" Type="http://schemas.openxmlformats.org/officeDocument/2006/relationships/image" Target="media/image2.png"/><Relationship Id="rId58" Type="http://schemas.openxmlformats.org/officeDocument/2006/relationships/hyperlink" Target="consultantplus://offline/ref=2DBFC479DAB7F9D7FCCD1E71C39B04FB860163F128E89B435D11E4E060D516EBBE255E86CE041F9354CB14BB204D20DA867196C79C1C44E74176CC78D8x6a1N" TargetMode="External"/><Relationship Id="rId79" Type="http://schemas.openxmlformats.org/officeDocument/2006/relationships/hyperlink" Target="consultantplus://offline/ref=2DBFC479DAB7F9D7FCCD1E71C39B04FB860163F128E89B435D11E4E060D516EBBE255E86CE041F9354CB14BB214A20DA867196C79C1C44E74176CC78D8x6a1N" TargetMode="External"/><Relationship Id="rId102" Type="http://schemas.openxmlformats.org/officeDocument/2006/relationships/hyperlink" Target="consultantplus://offline/ref=2DBFC479DAB7F9D7FCCD1E71C39B04FB860163F128EB9D4F5E15E1E060D516EBBE255E86CE041F9354CB14BB274B20DA867196C79C1C44E74176CC78D8x6a1N" TargetMode="External"/><Relationship Id="rId123" Type="http://schemas.openxmlformats.org/officeDocument/2006/relationships/hyperlink" Target="consultantplus://offline/ref=2DBFC479DAB7F9D7FCCD1E71C39B04FB860163F128E89B435D11E4E060D516EBBE255E86CE041F9354CB14B8254A20DA867196C79C1C44E74176CC78D8x6a1N" TargetMode="External"/><Relationship Id="rId144" Type="http://schemas.openxmlformats.org/officeDocument/2006/relationships/hyperlink" Target="consultantplus://offline/ref=2DBFC479DAB7F9D7FCCD1E71C39B04FB860163F128E89A425C13E0E060D516EBBE255E86CE041F9354CB14B92C4820DA867196C79C1C44E74176CC78D8x6a1N" TargetMode="External"/><Relationship Id="rId90" Type="http://schemas.openxmlformats.org/officeDocument/2006/relationships/hyperlink" Target="consultantplus://offline/ref=2DBFC479DAB7F9D7FCCD1E71C39B04FB860163F128E898425A18E3E060D516EBBE255E86CE041F9354CB14BB274E20DA867196C79C1C44E74176CC78D8x6a1N" TargetMode="External"/><Relationship Id="rId165" Type="http://schemas.openxmlformats.org/officeDocument/2006/relationships/hyperlink" Target="consultantplus://offline/ref=2DBFC479DAB7F9D7FCCD1E71C39B04FB860163F128E89A4E5C11E3E060D516EBBE255E86CE161FCB58C912A52447358CD737xCa6N" TargetMode="External"/><Relationship Id="rId186" Type="http://schemas.openxmlformats.org/officeDocument/2006/relationships/hyperlink" Target="consultantplus://offline/ref=2DBFC479DAB7F9D7FCCD1E71C39B04FB860163F128E89A4E5C11E3E060D516EBBE255E86CE161FCB58C912A52447358CD737xCa6N" TargetMode="External"/><Relationship Id="rId211" Type="http://schemas.openxmlformats.org/officeDocument/2006/relationships/hyperlink" Target="consultantplus://offline/ref=2DBFC479DAB7F9D7FCCD1E71C39B04FB860163F128E89A4E5C11E3E060D516EBBE255E86CE161FCB58C912A52447358CD737xCa6N" TargetMode="External"/><Relationship Id="rId232" Type="http://schemas.openxmlformats.org/officeDocument/2006/relationships/hyperlink" Target="consultantplus://offline/ref=2DBFC479DAB7F9D7FCCD1E71C39B04FB860163F128E898425A18E3E060D516EBBE255E86CE041F9354CB14B9274E20DA867196C79C1C44E74176CC78D8x6a1N" TargetMode="External"/><Relationship Id="rId27" Type="http://schemas.openxmlformats.org/officeDocument/2006/relationships/hyperlink" Target="consultantplus://offline/ref=2DBFC479DAB7F9D7FCCD1E71C39B04FB860163F128E89B435D11E4E060D516EBBE255E86CE041F9354CB14BB254C20DA867196C79C1C44E74176CC78D8x6a1N" TargetMode="External"/><Relationship Id="rId48" Type="http://schemas.openxmlformats.org/officeDocument/2006/relationships/hyperlink" Target="consultantplus://offline/ref=2DBFC479DAB7F9D7FCCD1E71C39B04FB860163F128E89B435D11E4E060D516EBBE255E86CE041F9354CB14BB274B20DA867196C79C1C44E74176CC78D8x6a1N" TargetMode="External"/><Relationship Id="rId69" Type="http://schemas.openxmlformats.org/officeDocument/2006/relationships/hyperlink" Target="consultantplus://offline/ref=2DBFC479DAB7F9D7FCCD1E71C39B04FB860163F128E89B435D11E4E060D516EBBE255E86CE041F9354CB14BB204620DA867196C79C1C44E74176CC78D8x6a1N" TargetMode="External"/><Relationship Id="rId113" Type="http://schemas.openxmlformats.org/officeDocument/2006/relationships/hyperlink" Target="consultantplus://offline/ref=2DBFC479DAB7F9D7FCCD1E71C39B04FB860163F128E89B435D11E4E060D516EBBE255E86CE041F9354CB14B9234920DA867196C79C1C44E74176CC78D8x6a1N" TargetMode="External"/><Relationship Id="rId134" Type="http://schemas.openxmlformats.org/officeDocument/2006/relationships/hyperlink" Target="consultantplus://offline/ref=2DBFC479DAB7F9D7FCCD1E71C39B04FB860163F128E8984F5315E1E060D516EBBE255E86CE041F9354CB14BB264920DA867196C79C1C44E74176CC78D8x6a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33648</Words>
  <Characters>191799</Characters>
  <Application>Microsoft Office Word</Application>
  <DocSecurity>0</DocSecurity>
  <Lines>1598</Lines>
  <Paragraphs>449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Белоусова Галина Юрьевна</dc:creator>
  <cp:keywords/>
  <dc:description/>
  <cp:lastModifiedBy/>
  <cp:revision>1</cp:revision>
  <dcterms:created xsi:type="dcterms:W3CDTF">2025-09-26T13:26:00Z</dcterms:created>
</cp:coreProperties>
</file>